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DDA6" w14:textId="4E7021CD" w:rsidR="00FA7BE1" w:rsidRPr="00AE40D3" w:rsidRDefault="00000000">
      <w:pPr>
        <w:jc w:val="center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</w:rPr>
        <w:t>Protokół</w:t>
      </w:r>
      <w:r w:rsidR="00AE40D3">
        <w:rPr>
          <w:rFonts w:ascii="Times New Roman" w:hAnsi="Times New Roman" w:cs="Times New Roman"/>
          <w:b/>
        </w:rPr>
        <w:t xml:space="preserve"> nr 24</w:t>
      </w:r>
    </w:p>
    <w:p w14:paraId="51BCDBBB" w14:textId="4C5000D1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24 Posiedzenie Komisji Oświatowo-Społecznej w </w:t>
      </w:r>
      <w:r w:rsidR="00AE40D3">
        <w:rPr>
          <w:rFonts w:ascii="Times New Roman" w:hAnsi="Times New Roman" w:cs="Times New Roman"/>
        </w:rPr>
        <w:t>dniu</w:t>
      </w:r>
      <w:r w:rsidRPr="00AE40D3">
        <w:rPr>
          <w:rFonts w:ascii="Times New Roman" w:hAnsi="Times New Roman" w:cs="Times New Roman"/>
        </w:rPr>
        <w:t xml:space="preserve"> 2026-05-18 </w:t>
      </w:r>
    </w:p>
    <w:p w14:paraId="55467824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Miejsce posiedzenia: Sala Narad UG</w:t>
      </w:r>
    </w:p>
    <w:p w14:paraId="0B7BDA71" w14:textId="0037BD2D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Obrady rozpoczęto 2026-05-18 o godzinie 16:00, a zakończono o godzinie 18:34 </w:t>
      </w:r>
      <w:r w:rsidR="00AE40D3">
        <w:rPr>
          <w:rFonts w:ascii="Times New Roman" w:hAnsi="Times New Roman" w:cs="Times New Roman"/>
        </w:rPr>
        <w:t xml:space="preserve">tego samego </w:t>
      </w:r>
      <w:r w:rsidRPr="00AE40D3">
        <w:rPr>
          <w:rFonts w:ascii="Times New Roman" w:hAnsi="Times New Roman" w:cs="Times New Roman"/>
        </w:rPr>
        <w:t>dnia.</w:t>
      </w:r>
    </w:p>
    <w:p w14:paraId="2977E0F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 posiedzeniu wzięło udział 7 członków.</w:t>
      </w:r>
    </w:p>
    <w:p w14:paraId="76FE3B3E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Obecni:</w:t>
      </w:r>
    </w:p>
    <w:p w14:paraId="1233BFB9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1. </w:t>
      </w:r>
      <w:r w:rsidRPr="00AE40D3">
        <w:rPr>
          <w:rFonts w:ascii="Times New Roman" w:hAnsi="Times New Roman" w:cs="Times New Roman"/>
          <w:strike/>
        </w:rPr>
        <w:t>Paweł Banaszkiewicz</w:t>
      </w:r>
    </w:p>
    <w:p w14:paraId="664EDBF8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2. Małgorzata Borowicz</w:t>
      </w:r>
    </w:p>
    <w:p w14:paraId="7A59A909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3.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</w:p>
    <w:p w14:paraId="5CB6A658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4. Grażyna Hamera</w:t>
      </w:r>
    </w:p>
    <w:p w14:paraId="66186358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5. Andrzej Milka</w:t>
      </w:r>
    </w:p>
    <w:p w14:paraId="50A81DF4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6. Agnieszka Pucek</w:t>
      </w:r>
    </w:p>
    <w:p w14:paraId="5C920490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7.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</w:p>
    <w:p w14:paraId="68C5E9DE" w14:textId="77777777" w:rsidR="00FA7BE1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8. Dorota Wolska</w:t>
      </w:r>
    </w:p>
    <w:p w14:paraId="29BC1D6A" w14:textId="77777777" w:rsidR="00AE40D3" w:rsidRPr="00AE40D3" w:rsidRDefault="00AE40D3">
      <w:pPr>
        <w:spacing w:after="0"/>
        <w:rPr>
          <w:rFonts w:ascii="Times New Roman" w:hAnsi="Times New Roman" w:cs="Times New Roman"/>
        </w:rPr>
      </w:pPr>
    </w:p>
    <w:p w14:paraId="0BA9D686" w14:textId="42F57CFD" w:rsidR="00FA7BE1" w:rsidRPr="00AE40D3" w:rsidRDefault="00000000" w:rsidP="00AE40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Stwierdzenie prawomocności obrad.</w:t>
      </w:r>
    </w:p>
    <w:p w14:paraId="7D6C6898" w14:textId="08989E11" w:rsidR="00AE40D3" w:rsidRP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otworzył i je poprowadził Przewodniczący komisji </w:t>
      </w:r>
      <w:r>
        <w:rPr>
          <w:rFonts w:ascii="Times New Roman" w:hAnsi="Times New Roman" w:cs="Times New Roman"/>
        </w:rPr>
        <w:t xml:space="preserve">Piotr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 xml:space="preserve">. W obradach udział wzięło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członków, co stanowi kworum do podejmowania prawomocnych decyzji</w:t>
      </w:r>
    </w:p>
    <w:p w14:paraId="0D97833D" w14:textId="49E6D56D" w:rsidR="00FA7BE1" w:rsidRPr="00AE40D3" w:rsidRDefault="00000000" w:rsidP="00AE40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Przedstawienie porządku obrad.</w:t>
      </w:r>
    </w:p>
    <w:p w14:paraId="7F5062AF" w14:textId="71288CB1" w:rsidR="00AE40D3" w:rsidRPr="00AE40D3" w:rsidRDefault="00AE40D3" w:rsidP="00AE40D3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Do porządku obrad nie wprowadzono żadnych zmian.</w:t>
      </w:r>
    </w:p>
    <w:p w14:paraId="08926340" w14:textId="3E2324BA" w:rsidR="00FA7BE1" w:rsidRPr="00AE40D3" w:rsidRDefault="00000000" w:rsidP="00AE40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Przyjęcie protokołu z poprzedniego posiedzenia komisji.</w:t>
      </w:r>
    </w:p>
    <w:p w14:paraId="0F1F483E" w14:textId="5EAACFDA" w:rsidR="00AE40D3" w:rsidRPr="00AE40D3" w:rsidRDefault="00AE40D3" w:rsidP="00AE40D3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Protokół przyjęto bez uwag.</w:t>
      </w:r>
    </w:p>
    <w:p w14:paraId="72F6488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6D49E279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Przyjęcie protokołu z poprzedniego posiedzenia komisji.</w:t>
      </w:r>
    </w:p>
    <w:p w14:paraId="46821E0A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08C736A2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ZA: 7, PRZECIW: 0, WSTRZYMUJĘ SIĘ: 0, BRAK GŁOSU: 0, NIEOBECNI: 1</w:t>
      </w:r>
    </w:p>
    <w:p w14:paraId="5D87A5E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37F3E8C8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2336090A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lastRenderedPageBreak/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6B0589F0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4E89BD10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1526F8D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13250469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0E26DB62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03BAEAAA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4. Omówienie zagadnień</w:t>
      </w:r>
    </w:p>
    <w:p w14:paraId="34C927BE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 a) Sprawozdanie z wykonania budżetu Gminy Chrzypsko Wielkie za 2025r.</w:t>
      </w:r>
    </w:p>
    <w:p w14:paraId="24066F6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25EC91E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Sprawozdanie z wykonania budżetu Gminy Chrzypsko Wielkie za 2025r.</w:t>
      </w:r>
    </w:p>
    <w:p w14:paraId="7FA6B37E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3940E1C9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ZA: 7, PRZECIW: 0, WSTRZYMUJĘ SIĘ: 0, BRAK GŁOSU: 0, NIEOBECNI: 1</w:t>
      </w:r>
    </w:p>
    <w:p w14:paraId="09229CFC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0FED3588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1A2B6EE9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0F4AA595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3DBEFCCD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62F51CBD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705C5773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2193B9FC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3B52BEE8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  1) Klub Dziecięcy</w:t>
      </w:r>
    </w:p>
    <w:p w14:paraId="146E895A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budżetu za 2025 r. omówiła pani Kierownik Violetta Korycka. Najwięcej pieniędzy zostało wydanych na – zakup materiałów i wyposażenia (np. wózek, krzesełka do karmienia), zakupiono laptopa, drukarkę. Na wynagrodzenia – 296 tys. zł.  </w:t>
      </w:r>
    </w:p>
    <w:p w14:paraId="6F97ED27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Klubie Dziecięcym jest komplet – 16 dzieci, obecnie jest jeszcze czwórka dzieci oczekujących – lista rezerwowa na kolejny rok.</w:t>
      </w:r>
    </w:p>
    <w:p w14:paraId="3271D87F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 xml:space="preserve"> – czy 20 zł wystarcza na wyżywienie?</w:t>
      </w:r>
    </w:p>
    <w:p w14:paraId="205B53DE" w14:textId="71D15269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 – minął już cały rok i widać, że stawka jest wystarczająca, można by nawet ja trochę obniżyć. Będzie zrobione nowe przeliczenie.</w:t>
      </w:r>
    </w:p>
    <w:p w14:paraId="70729342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  2) Środowiskowy Dom Samopomocy w Chrzypsku Wielkim</w:t>
      </w:r>
    </w:p>
    <w:p w14:paraId="7812C334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budżetu za 2025 r. przez Środowiskowy Dom Samopomocy został omówiony przez Dyrektora Grzegorza Deskę. Plan: 1.381 zł wykonanie: 1.264 tys. – 98%</w:t>
      </w:r>
    </w:p>
    <w:p w14:paraId="02D79236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między gminami na zakup paliwa – zaprognozowano wyższe kwoty więc różnice zostały gminom zwrócone.</w:t>
      </w:r>
    </w:p>
    <w:p w14:paraId="2310DFE2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2025 zakończyliśmy ze stanem konta: 0,00 zł</w:t>
      </w:r>
    </w:p>
    <w:p w14:paraId="5969B8C5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było żadnych inwestycji.</w:t>
      </w:r>
    </w:p>
    <w:p w14:paraId="47E23BFA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Wydatki: wynagrodzenia, odpis FŚP, zakup opalu, energii, środki czystości, materiały biurowe, programy komputerowe.</w:t>
      </w:r>
    </w:p>
    <w:p w14:paraId="4D23BA90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Otrzymaliśmy pieniądze na wymianę okien.</w:t>
      </w:r>
    </w:p>
    <w:p w14:paraId="6EB910DC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Zatrudnimy 10 osób, pełnych etatów jest 8,5.</w:t>
      </w:r>
    </w:p>
    <w:p w14:paraId="4B368E99" w14:textId="0B8E8405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placówki przychodzi 30 osób. (w sumie skorzystały 33)</w:t>
      </w:r>
    </w:p>
    <w:p w14:paraId="76884807" w14:textId="34DF4B7B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  3) Ośrodek Pomocy Społecznej w Chrzypsku Wielkim</w:t>
      </w:r>
    </w:p>
    <w:p w14:paraId="5122D89A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Realizację budżetu Ośrodka Pomocy Społecznej za 2025 r. przedstawiła pani Kierownik Anna Jabłońska.</w:t>
      </w:r>
    </w:p>
    <w:p w14:paraId="40DC6CFA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Plan: 4.131.753 tys. zł</w:t>
      </w:r>
    </w:p>
    <w:p w14:paraId="634D9546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Wydatki: 4.045.861 tys. zł.</w:t>
      </w:r>
    </w:p>
    <w:p w14:paraId="32649232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Borowicz: - ile jest rodzin zastępczych?</w:t>
      </w:r>
    </w:p>
    <w:p w14:paraId="574953FE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Jabłońska – 4</w:t>
      </w:r>
    </w:p>
    <w:p w14:paraId="5912DB2E" w14:textId="77777777" w:rsidR="00AE40D3" w:rsidRPr="00E5189F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osób znajduje się w DPS-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>.</w:t>
      </w:r>
    </w:p>
    <w:p w14:paraId="6BF8FBB2" w14:textId="77777777" w:rsidR="00AE40D3" w:rsidRPr="00AE40D3" w:rsidRDefault="00AE40D3">
      <w:pPr>
        <w:rPr>
          <w:rFonts w:ascii="Times New Roman" w:hAnsi="Times New Roman" w:cs="Times New Roman"/>
        </w:rPr>
      </w:pPr>
    </w:p>
    <w:p w14:paraId="65403AE3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lastRenderedPageBreak/>
        <w:t>  4) Gminny Ośrodek Kultury i Biblioteka Publiczna w Chrzypsku Wielkim</w:t>
      </w:r>
    </w:p>
    <w:p w14:paraId="3A952B22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budżetu za 2025 r. omówiła p. Kierownik Anna </w:t>
      </w:r>
      <w:proofErr w:type="spellStart"/>
      <w:r>
        <w:rPr>
          <w:rFonts w:ascii="Times New Roman" w:hAnsi="Times New Roman" w:cs="Times New Roman"/>
        </w:rPr>
        <w:t>Żubik</w:t>
      </w:r>
      <w:proofErr w:type="spellEnd"/>
      <w:r>
        <w:rPr>
          <w:rFonts w:ascii="Times New Roman" w:hAnsi="Times New Roman" w:cs="Times New Roman"/>
        </w:rPr>
        <w:t xml:space="preserve"> i główny księgowy Mateusz Królak.</w:t>
      </w:r>
    </w:p>
    <w:p w14:paraId="07A49551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– 920 tys. zł plus dotacja z Biblioteki Narodowej: 3720 zł.</w:t>
      </w:r>
    </w:p>
    <w:p w14:paraId="5000EF5C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Przychody są generowane z: wakacji z </w:t>
      </w:r>
      <w:proofErr w:type="spellStart"/>
      <w:r>
        <w:rPr>
          <w:rFonts w:ascii="Times New Roman" w:hAnsi="Times New Roman" w:cs="Times New Roman"/>
        </w:rPr>
        <w:t>GOKiem</w:t>
      </w:r>
      <w:proofErr w:type="spellEnd"/>
      <w:r>
        <w:rPr>
          <w:rFonts w:ascii="Times New Roman" w:hAnsi="Times New Roman" w:cs="Times New Roman"/>
        </w:rPr>
        <w:t>, z ferii zimowych, z sekcji muzycznych, z zajęć fitness, z sekcji tanecznej, warsztatów kulinarnych, z Biegu, kina, hali i siłowni.</w:t>
      </w:r>
    </w:p>
    <w:p w14:paraId="4EEB7955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Wydatki: nowości czytelnicze, zakup prasy, usługi informatyczne, energia, woda, ścieki, usługi remontowe, materiały biurowe, środki czystości, wyposażenie, telekomunikacja, śmieci, poczta, szkolenia, przegląd i konserwacja budynków, ochrona danych osobowych, podróże służbowe, czynsz dzierżawny, ubezpieczenia, organizacja Dożynek, </w:t>
      </w:r>
      <w:proofErr w:type="spellStart"/>
      <w:r>
        <w:rPr>
          <w:rFonts w:ascii="Times New Roman" w:hAnsi="Times New Roman" w:cs="Times New Roman"/>
        </w:rPr>
        <w:t>WOŚPu</w:t>
      </w:r>
      <w:proofErr w:type="spellEnd"/>
      <w:r>
        <w:rPr>
          <w:rFonts w:ascii="Times New Roman" w:hAnsi="Times New Roman" w:cs="Times New Roman"/>
        </w:rPr>
        <w:t>. Duża część wydatków związana jest z wynagrodzeniami.</w:t>
      </w:r>
    </w:p>
    <w:p w14:paraId="3A9A94B6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Bartkowiak – ile jest etatów:</w:t>
      </w:r>
    </w:p>
    <w:p w14:paraId="337A36D7" w14:textId="296E04D9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Anna </w:t>
      </w:r>
      <w:proofErr w:type="spellStart"/>
      <w:r>
        <w:rPr>
          <w:rFonts w:ascii="Times New Roman" w:hAnsi="Times New Roman" w:cs="Times New Roman"/>
        </w:rPr>
        <w:t>Żubik</w:t>
      </w:r>
      <w:proofErr w:type="spellEnd"/>
      <w:r>
        <w:rPr>
          <w:rFonts w:ascii="Times New Roman" w:hAnsi="Times New Roman" w:cs="Times New Roman"/>
        </w:rPr>
        <w:t xml:space="preserve"> – 3 pełne etaty, zatrudnionych w sumie jest 5 osób.</w:t>
      </w:r>
    </w:p>
    <w:p w14:paraId="6C200A87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  5) Zespół Szkół w Chrzypsku Wielkim</w:t>
      </w:r>
    </w:p>
    <w:p w14:paraId="6B60E29B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Realizację budżetu za 2025 rok omówiła p. Dyrektor Katharina Andrzejak i księgowa p. Justyna </w:t>
      </w:r>
      <w:proofErr w:type="spellStart"/>
      <w:r>
        <w:rPr>
          <w:rFonts w:ascii="Times New Roman" w:hAnsi="Times New Roman" w:cs="Times New Roman"/>
        </w:rPr>
        <w:t>Fanselow</w:t>
      </w:r>
      <w:proofErr w:type="spellEnd"/>
      <w:r>
        <w:rPr>
          <w:rFonts w:ascii="Times New Roman" w:hAnsi="Times New Roman" w:cs="Times New Roman"/>
        </w:rPr>
        <w:t>.</w:t>
      </w:r>
    </w:p>
    <w:p w14:paraId="7EE23D34" w14:textId="77777777" w:rsidR="00AE40D3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Budżet wykonano w 92%.</w:t>
      </w:r>
    </w:p>
    <w:p w14:paraId="728646AE" w14:textId="44755993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Dyrektor – przybywa dzieci z orzeczeniami i w związku z tym chce zacząć zatrudniać osoby z pomocy dla nauczycieli. Obecnie mamy 40 orzeczeń.</w:t>
      </w:r>
    </w:p>
    <w:p w14:paraId="2440C4BF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  6) Urząd Gminy</w:t>
      </w:r>
    </w:p>
    <w:p w14:paraId="6BB56B94" w14:textId="4811EA04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budżetu omówiła p. Skarbnik Aleksandra Witkowska.</w:t>
      </w:r>
    </w:p>
    <w:p w14:paraId="63C895D9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 b) Przedstawienie Raportu o stanie Gminy Chrzypsko Wielkie za 2025r.</w:t>
      </w:r>
    </w:p>
    <w:p w14:paraId="699EB17E" w14:textId="77777777" w:rsidR="00AE40D3" w:rsidRPr="00E5189F" w:rsidRDefault="00AE40D3" w:rsidP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Raport o stanie gminy omówił Wójt. Jest to dokument opisujący wszystkie dziedziny działalności gminy – jest demografia, opisane są wszystkie jednostki funkcjonujące w gminie, jest opisany fundusz sołecki, działalność </w:t>
      </w:r>
      <w:proofErr w:type="spellStart"/>
      <w:r>
        <w:rPr>
          <w:rFonts w:ascii="Times New Roman" w:hAnsi="Times New Roman" w:cs="Times New Roman"/>
        </w:rPr>
        <w:t>GOKu</w:t>
      </w:r>
      <w:proofErr w:type="spellEnd"/>
      <w:r>
        <w:rPr>
          <w:rFonts w:ascii="Times New Roman" w:hAnsi="Times New Roman" w:cs="Times New Roman"/>
        </w:rPr>
        <w:t>, inwestycje. Uchwały rady gminy są w większości wykonane. Majątek gminy to ok. 6 mln zł.</w:t>
      </w:r>
    </w:p>
    <w:p w14:paraId="532D57EF" w14:textId="77777777" w:rsidR="00AE40D3" w:rsidRPr="00AE40D3" w:rsidRDefault="00AE40D3">
      <w:pPr>
        <w:rPr>
          <w:rFonts w:ascii="Times New Roman" w:hAnsi="Times New Roman" w:cs="Times New Roman"/>
        </w:rPr>
      </w:pPr>
    </w:p>
    <w:p w14:paraId="21298418" w14:textId="35132D68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lastRenderedPageBreak/>
        <w:t> c) Projekt uchwały w sprawie wyrażenia zgody na zawarcie w trybie bezprzetargowym aneksu do umowy dzierżawy gruntu</w:t>
      </w:r>
      <w:r w:rsidR="00AE40D3">
        <w:rPr>
          <w:rFonts w:ascii="Times New Roman" w:hAnsi="Times New Roman" w:cs="Times New Roman"/>
        </w:rPr>
        <w:t>.</w:t>
      </w:r>
    </w:p>
    <w:p w14:paraId="1300FB88" w14:textId="2AF4F1BC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 Wójt – jest taka uchwała, która pozwala Wójtowi podpisać umowy dzierżawy do lat 3. Ten projekt dotyczy punktu gastronomicznego na plaży, który cały czas się rozwija i zwiększył już swoja powierzchnię – było 60m do 200m. Umowa była podpisana w 2018 na 10 lat. Trzeba ja aneksować.</w:t>
      </w:r>
    </w:p>
    <w:p w14:paraId="50BD5386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0A3A2E79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Projekt uchwały w sprawie wyrażenia zgody na zawarcie w trybie bezprzetargowym aneksu do umowy dzierżawy gruntu</w:t>
      </w:r>
    </w:p>
    <w:p w14:paraId="751595E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582560E4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ZA: 7, PRZECIW: 0, WSTRZYMUJĘ SIĘ: 0, BRAK GŁOSU: 0, NIEOBECNI: 1</w:t>
      </w:r>
    </w:p>
    <w:p w14:paraId="2D02E2DF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62C648E5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6BE768C2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27AAC61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5D7D9A72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369AF58F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71CB493C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1EC57E48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198A50D2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 d) Projekt uchwały w sprawie dofinansowania inwestycji pn. „Przebudowa chodnika w pasie drogi powiatowej nr 1749P w miejscowości Gnuszyn”</w:t>
      </w:r>
    </w:p>
    <w:p w14:paraId="6C8C14DF" w14:textId="14B9B27D" w:rsidR="00AE40D3" w:rsidRPr="00AE40D3" w:rsidRDefault="00AE4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przyjął tę inwestycję do realizacji, musimy dołożyć 50%. Sołectwo Gnuszyn zrezygnowało z Funduszu Sołeckiego na ten cel. Ze swojej strony proponujemy 120 tys.</w:t>
      </w:r>
    </w:p>
    <w:p w14:paraId="6A4B58C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67990DD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Projekt uchwały w sprawie dofinansowania inwestycji pn. „Przebudowa chodnika w pasie drogi powiatowej nr 1749P w miejscowości Gnuszyn”</w:t>
      </w:r>
    </w:p>
    <w:p w14:paraId="75B4417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1F3FC4E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lastRenderedPageBreak/>
        <w:t>ZA: 7, PRZECIW: 0, WSTRZYMUJĘ SIĘ: 0, BRAK GŁOSU: 0, NIEOBECNI: 1</w:t>
      </w:r>
    </w:p>
    <w:p w14:paraId="6C718996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5AB83E1F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6934043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0B9209AC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7C89C999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4D07E2AD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428FD67F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2324A33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4F95A5EE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 e) Projekt uchwały w sprawie zmian do budżetu Gminy na 2026 rok.</w:t>
      </w:r>
    </w:p>
    <w:p w14:paraId="01A5AC88" w14:textId="3AA166E3" w:rsidR="006309FA" w:rsidRPr="00AE40D3" w:rsidRDefault="00630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budżetu omówiła pani Skarbnik.</w:t>
      </w:r>
    </w:p>
    <w:p w14:paraId="3B0B8376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43BF2434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Projekt uchwały w sprawie zmian do budżetu Gminy na 2026 rok.</w:t>
      </w:r>
    </w:p>
    <w:p w14:paraId="16DCACA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2AD8E46E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ZA: 7, PRZECIW: 0, WSTRZYMUJĘ SIĘ: 0, BRAK GŁOSU: 0, NIEOBECNI: 1</w:t>
      </w:r>
    </w:p>
    <w:p w14:paraId="5DC00E4D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2BF17E9C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6A92E9F5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21263A31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529329A4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72B14920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164F3495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77A0F79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75475649" w14:textId="77777777" w:rsidR="00FA7BE1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 f) Projekt uchwały w sprawie zmian w WPF</w:t>
      </w:r>
    </w:p>
    <w:p w14:paraId="38515E15" w14:textId="08B57E7E" w:rsidR="006309FA" w:rsidRPr="00AE40D3" w:rsidRDefault="00630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Zmiany do WPF. omówiła pani Skarbnik.</w:t>
      </w:r>
    </w:p>
    <w:p w14:paraId="4CC6273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Głosowano w sprawie:</w:t>
      </w:r>
    </w:p>
    <w:p w14:paraId="68DBCDE2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Projekt uchwały w sprawie zmian w WPF</w:t>
      </w:r>
    </w:p>
    <w:p w14:paraId="537653EE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głosowania</w:t>
      </w:r>
      <w:r w:rsidRPr="00AE40D3">
        <w:rPr>
          <w:rFonts w:ascii="Times New Roman" w:hAnsi="Times New Roman" w:cs="Times New Roman"/>
        </w:rPr>
        <w:t xml:space="preserve"> (Komisja Oświatowo - Społeczna)</w:t>
      </w:r>
    </w:p>
    <w:p w14:paraId="7D7EC2D3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ZA: 7, PRZECIW: 0, WSTRZYMUJĘ SIĘ: 0, BRAK GŁOSU: 0, NIEOBECNI: 1</w:t>
      </w:r>
    </w:p>
    <w:p w14:paraId="0305120A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  <w:b/>
          <w:u w:val="single"/>
        </w:rPr>
        <w:t>Wyniki imienne:</w:t>
      </w:r>
    </w:p>
    <w:p w14:paraId="7491C6FF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ZA (7)</w:t>
      </w:r>
    </w:p>
    <w:p w14:paraId="178C1BC7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 xml:space="preserve">Małgorzata Borowicz, Weronika </w:t>
      </w:r>
      <w:proofErr w:type="spellStart"/>
      <w:r w:rsidRPr="00AE40D3">
        <w:rPr>
          <w:rFonts w:ascii="Times New Roman" w:hAnsi="Times New Roman" w:cs="Times New Roman"/>
        </w:rPr>
        <w:t>Gomuła</w:t>
      </w:r>
      <w:proofErr w:type="spellEnd"/>
      <w:r w:rsidRPr="00AE40D3">
        <w:rPr>
          <w:rFonts w:ascii="Times New Roman" w:hAnsi="Times New Roman" w:cs="Times New Roman"/>
        </w:rPr>
        <w:t xml:space="preserve">, Grażyna Hamera, Andrzej Milka, Agnieszka Pucek, Piotr </w:t>
      </w:r>
      <w:proofErr w:type="spellStart"/>
      <w:r w:rsidRPr="00AE40D3">
        <w:rPr>
          <w:rFonts w:ascii="Times New Roman" w:hAnsi="Times New Roman" w:cs="Times New Roman"/>
        </w:rPr>
        <w:t>Wicenty</w:t>
      </w:r>
      <w:proofErr w:type="spellEnd"/>
      <w:r w:rsidRPr="00AE40D3">
        <w:rPr>
          <w:rFonts w:ascii="Times New Roman" w:hAnsi="Times New Roman" w:cs="Times New Roman"/>
        </w:rPr>
        <w:t>, Dorota Wolska</w:t>
      </w:r>
    </w:p>
    <w:p w14:paraId="75126480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PRZECIW (0)</w:t>
      </w:r>
    </w:p>
    <w:p w14:paraId="5DA68014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WSTRZYMUJĘ SIĘ (0)</w:t>
      </w:r>
    </w:p>
    <w:p w14:paraId="578C6996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BRAK GŁOSU (0)</w:t>
      </w:r>
    </w:p>
    <w:p w14:paraId="40BB9607" w14:textId="77777777" w:rsidR="00FA7BE1" w:rsidRPr="00AE40D3" w:rsidRDefault="00000000">
      <w:pPr>
        <w:spacing w:after="0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NIEOBECNI (1)</w:t>
      </w:r>
    </w:p>
    <w:p w14:paraId="77777204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Paweł Banaszkiewicz</w:t>
      </w:r>
    </w:p>
    <w:p w14:paraId="3C5DFDBD" w14:textId="123E95C6" w:rsidR="00FA7BE1" w:rsidRPr="006309FA" w:rsidRDefault="00000000" w:rsidP="006309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309FA">
        <w:rPr>
          <w:rFonts w:ascii="Times New Roman" w:hAnsi="Times New Roman" w:cs="Times New Roman"/>
        </w:rPr>
        <w:t>Wolne głosy i wnioski.</w:t>
      </w:r>
    </w:p>
    <w:p w14:paraId="45C0D881" w14:textId="3768F4F4" w:rsidR="006309FA" w:rsidRPr="006309FA" w:rsidRDefault="006309FA" w:rsidP="006309FA">
      <w:pPr>
        <w:rPr>
          <w:rFonts w:ascii="Times New Roman" w:hAnsi="Times New Roman" w:cs="Times New Roman"/>
        </w:rPr>
      </w:pPr>
      <w:r w:rsidRPr="006309FA">
        <w:rPr>
          <w:rFonts w:ascii="Times New Roman" w:hAnsi="Times New Roman" w:cs="Times New Roman"/>
        </w:rPr>
        <w:t>Najbliższa Sesja – 25 maja, sesja absolutoryjna 15 czerwca.</w:t>
      </w:r>
    </w:p>
    <w:p w14:paraId="7CDBFFEB" w14:textId="77777777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6. Zakończenie obrad.</w:t>
      </w:r>
    </w:p>
    <w:p w14:paraId="2F7F3226" w14:textId="77777777" w:rsidR="006309FA" w:rsidRDefault="006309FA">
      <w:pPr>
        <w:jc w:val="center"/>
        <w:rPr>
          <w:rFonts w:ascii="Times New Roman" w:hAnsi="Times New Roman" w:cs="Times New Roman"/>
        </w:rPr>
      </w:pPr>
    </w:p>
    <w:p w14:paraId="1EF5C66C" w14:textId="7275E280" w:rsidR="00FA7BE1" w:rsidRPr="00AE40D3" w:rsidRDefault="00000000">
      <w:pPr>
        <w:jc w:val="center"/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Przewodniczący</w:t>
      </w:r>
      <w:r w:rsidR="006309FA">
        <w:rPr>
          <w:rFonts w:ascii="Times New Roman" w:hAnsi="Times New Roman" w:cs="Times New Roman"/>
        </w:rPr>
        <w:t xml:space="preserve"> Komisji Oświatowo-Społecznej</w:t>
      </w:r>
    </w:p>
    <w:p w14:paraId="55C9CE03" w14:textId="7FE6FD67" w:rsidR="00FA7BE1" w:rsidRPr="00AE40D3" w:rsidRDefault="006309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Wicenty</w:t>
      </w:r>
    </w:p>
    <w:p w14:paraId="32F8C4DB" w14:textId="77777777" w:rsidR="006309FA" w:rsidRDefault="006309FA">
      <w:pPr>
        <w:rPr>
          <w:rFonts w:ascii="Times New Roman" w:hAnsi="Times New Roman" w:cs="Times New Roman"/>
        </w:rPr>
      </w:pPr>
    </w:p>
    <w:p w14:paraId="39F12C72" w14:textId="3DB3BA24" w:rsidR="00FA7BE1" w:rsidRPr="00AE40D3" w:rsidRDefault="00000000">
      <w:pPr>
        <w:rPr>
          <w:rFonts w:ascii="Times New Roman" w:hAnsi="Times New Roman" w:cs="Times New Roman"/>
        </w:rPr>
      </w:pPr>
      <w:r w:rsidRPr="00AE40D3">
        <w:rPr>
          <w:rFonts w:ascii="Times New Roman" w:hAnsi="Times New Roman" w:cs="Times New Roman"/>
        </w:rPr>
        <w:t>Przygotował: Zuzanna Świderska</w:t>
      </w:r>
    </w:p>
    <w:sectPr w:rsidR="00FA7BE1" w:rsidRPr="00AE40D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5270" w14:textId="77777777" w:rsidR="006F3BB4" w:rsidRDefault="006F3BB4">
      <w:pPr>
        <w:spacing w:after="0" w:line="240" w:lineRule="auto"/>
      </w:pPr>
      <w:r>
        <w:separator/>
      </w:r>
    </w:p>
  </w:endnote>
  <w:endnote w:type="continuationSeparator" w:id="0">
    <w:p w14:paraId="44FF9123" w14:textId="77777777" w:rsidR="006F3BB4" w:rsidRDefault="006F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EF1D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763B0812" w14:textId="77777777" w:rsidR="00000000" w:rsidRDefault="00000000" w:rsidP="008A12AC">
    <w:pPr>
      <w:spacing w:after="0"/>
    </w:pPr>
    <w:r>
      <w:rPr>
        <w:sz w:val="20"/>
        <w:szCs w:val="20"/>
      </w:rPr>
      <w:t>2026-06-03 11:14:16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F3AB" w14:textId="77777777" w:rsidR="006F3BB4" w:rsidRDefault="006F3BB4">
      <w:pPr>
        <w:spacing w:after="0" w:line="240" w:lineRule="auto"/>
      </w:pPr>
      <w:r>
        <w:separator/>
      </w:r>
    </w:p>
  </w:footnote>
  <w:footnote w:type="continuationSeparator" w:id="0">
    <w:p w14:paraId="7692D69C" w14:textId="77777777" w:rsidR="006F3BB4" w:rsidRDefault="006F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360B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85971"/>
    <w:multiLevelType w:val="hybridMultilevel"/>
    <w:tmpl w:val="F6BA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E1"/>
    <w:rsid w:val="00214AC2"/>
    <w:rsid w:val="006309FA"/>
    <w:rsid w:val="006F3BB4"/>
    <w:rsid w:val="00AE40D3"/>
    <w:rsid w:val="00F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6F24"/>
  <w15:docId w15:val="{F42994BC-618E-4E43-BB7A-03542CA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2026-06-03T09:35:00Z</dcterms:created>
  <dcterms:modified xsi:type="dcterms:W3CDTF">2026-06-03T09:35:00Z</dcterms:modified>
</cp:coreProperties>
</file>