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0257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PROJEKT</w:t>
      </w:r>
    </w:p>
    <w:p w14:paraId="2F7D7968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000000"/>
        </w:rPr>
      </w:pPr>
      <w:r w:rsidRPr="00C757C1">
        <w:rPr>
          <w:rFonts w:asciiTheme="minorHAnsi" w:hAnsiTheme="minorHAnsi" w:cs="Arial"/>
          <w:b/>
          <w:color w:val="000000"/>
        </w:rPr>
        <w:t xml:space="preserve">Uchwała Nr </w:t>
      </w:r>
      <w:r>
        <w:rPr>
          <w:rFonts w:asciiTheme="minorHAnsi" w:hAnsiTheme="minorHAnsi" w:cs="Arial"/>
          <w:b/>
          <w:color w:val="000000"/>
        </w:rPr>
        <w:t>……/………/2026</w:t>
      </w:r>
    </w:p>
    <w:p w14:paraId="7BA74E4A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Rady Gminy Chrzypsko Wielkie</w:t>
      </w:r>
    </w:p>
    <w:p w14:paraId="5C735FF9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z dnia …………… 2026 r.</w:t>
      </w:r>
    </w:p>
    <w:p w14:paraId="5135AD4C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w sprawie: nieodpłatnego nabycia na rzecz Gminy Chrzypsko Wielkie nieruchomości położonej w miejscowości Łężce, stanowiącej własność Skarbu Państwa                               w zasobie Krajowego Ośrodka Wsparcia Rolnictwa OT/Poznań.</w:t>
      </w:r>
    </w:p>
    <w:p w14:paraId="13460E49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color w:val="000000"/>
        </w:rPr>
      </w:pPr>
    </w:p>
    <w:p w14:paraId="019EB98D" w14:textId="77777777" w:rsidR="00D05541" w:rsidRPr="00D11F68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     </w:t>
      </w:r>
      <w:r w:rsidRPr="00D11F68">
        <w:rPr>
          <w:rFonts w:asciiTheme="minorHAnsi" w:hAnsiTheme="minorHAnsi" w:cs="Arial"/>
        </w:rPr>
        <w:t xml:space="preserve">Na podstawie art. 18 ust. 2 pkt. 9 lit. a i art. 7 ust. 1 pkt 2 ustawy z dnia 8 marca 1990 r. </w:t>
      </w:r>
      <w:r>
        <w:rPr>
          <w:rFonts w:asciiTheme="minorHAnsi" w:hAnsiTheme="minorHAnsi" w:cs="Arial"/>
        </w:rPr>
        <w:t xml:space="preserve">    </w:t>
      </w:r>
      <w:r w:rsidRPr="00D11F68">
        <w:rPr>
          <w:rFonts w:asciiTheme="minorHAnsi" w:hAnsiTheme="minorHAnsi" w:cs="Arial"/>
        </w:rPr>
        <w:t>o samorządzie gminnym (tekst jednolity: Dz. U. z 20</w:t>
      </w:r>
      <w:r>
        <w:rPr>
          <w:rFonts w:asciiTheme="minorHAnsi" w:hAnsiTheme="minorHAnsi" w:cs="Arial"/>
        </w:rPr>
        <w:t>25</w:t>
      </w:r>
      <w:r w:rsidRPr="00D11F68">
        <w:rPr>
          <w:rFonts w:asciiTheme="minorHAnsi" w:hAnsiTheme="minorHAnsi" w:cs="Arial"/>
        </w:rPr>
        <w:t xml:space="preserve"> r., poz. </w:t>
      </w:r>
      <w:r>
        <w:rPr>
          <w:rFonts w:asciiTheme="minorHAnsi" w:hAnsiTheme="minorHAnsi" w:cs="Arial"/>
        </w:rPr>
        <w:t>1153</w:t>
      </w:r>
      <w:r w:rsidRPr="00D11F68">
        <w:rPr>
          <w:rFonts w:asciiTheme="minorHAnsi" w:hAnsiTheme="minorHAnsi" w:cs="Arial"/>
        </w:rPr>
        <w:t xml:space="preserve"> z późniejszymi zmianami</w:t>
      </w:r>
      <w:r w:rsidRPr="00A00AB2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>,</w:t>
      </w:r>
      <w:r w:rsidRPr="00A00AB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oraz art. </w:t>
      </w:r>
      <w:r w:rsidRPr="00A00AB2">
        <w:rPr>
          <w:rFonts w:asciiTheme="minorHAnsi" w:hAnsiTheme="minorHAnsi" w:cs="Arial"/>
        </w:rPr>
        <w:t xml:space="preserve">24 ust. </w:t>
      </w:r>
      <w:r>
        <w:rPr>
          <w:rFonts w:asciiTheme="minorHAnsi" w:hAnsiTheme="minorHAnsi" w:cs="Arial"/>
        </w:rPr>
        <w:t>5 pkt 1 lit. c</w:t>
      </w:r>
      <w:r w:rsidRPr="00A00AB2">
        <w:rPr>
          <w:rFonts w:asciiTheme="minorHAnsi" w:hAnsiTheme="minorHAnsi" w:cs="Arial"/>
        </w:rPr>
        <w:t xml:space="preserve"> ustawy z dnia 19 października 1991 r. </w:t>
      </w:r>
      <w:r>
        <w:rPr>
          <w:rFonts w:asciiTheme="minorHAnsi" w:hAnsiTheme="minorHAnsi" w:cs="Arial"/>
        </w:rPr>
        <w:t xml:space="preserve">                                   </w:t>
      </w:r>
      <w:r w:rsidRPr="00A00AB2">
        <w:rPr>
          <w:rFonts w:asciiTheme="minorHAnsi" w:hAnsiTheme="minorHAnsi" w:cs="Arial"/>
        </w:rPr>
        <w:t xml:space="preserve">o gospodarowaniu nieruchomościami rolnymi Skarbu Państwa </w:t>
      </w:r>
      <w:proofErr w:type="gramStart"/>
      <w:r w:rsidRPr="00A00AB2">
        <w:rPr>
          <w:rFonts w:asciiTheme="minorHAnsi" w:hAnsiTheme="minorHAnsi" w:cs="Arial"/>
        </w:rPr>
        <w:t>( tekst</w:t>
      </w:r>
      <w:proofErr w:type="gramEnd"/>
      <w:r w:rsidRPr="00A00AB2">
        <w:rPr>
          <w:rFonts w:asciiTheme="minorHAnsi" w:hAnsiTheme="minorHAnsi" w:cs="Arial"/>
        </w:rPr>
        <w:t xml:space="preserve"> jednolity: Dz.U. </w:t>
      </w:r>
      <w:r>
        <w:rPr>
          <w:rFonts w:asciiTheme="minorHAnsi" w:hAnsiTheme="minorHAnsi" w:cs="Arial"/>
        </w:rPr>
        <w:t xml:space="preserve">         </w:t>
      </w:r>
      <w:r w:rsidRPr="00A00AB2">
        <w:rPr>
          <w:rFonts w:asciiTheme="minorHAnsi" w:hAnsiTheme="minorHAnsi" w:cs="Arial"/>
        </w:rPr>
        <w:t>z 20</w:t>
      </w:r>
      <w:r>
        <w:rPr>
          <w:rFonts w:asciiTheme="minorHAnsi" w:hAnsiTheme="minorHAnsi" w:cs="Arial"/>
        </w:rPr>
        <w:t>25</w:t>
      </w:r>
      <w:r w:rsidRPr="00A00AB2">
        <w:rPr>
          <w:rFonts w:asciiTheme="minorHAnsi" w:hAnsiTheme="minorHAnsi" w:cs="Arial"/>
        </w:rPr>
        <w:t xml:space="preserve"> r., poz. </w:t>
      </w:r>
      <w:r>
        <w:rPr>
          <w:rFonts w:asciiTheme="minorHAnsi" w:hAnsiTheme="minorHAnsi" w:cs="Arial"/>
        </w:rPr>
        <w:t>826</w:t>
      </w:r>
      <w:r w:rsidRPr="00A00AB2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>,</w:t>
      </w:r>
      <w:r w:rsidRPr="007E2E3E">
        <w:rPr>
          <w:rFonts w:ascii="Calibri" w:hAnsi="Calibri"/>
        </w:rPr>
        <w:t xml:space="preserve"> </w:t>
      </w:r>
      <w:r w:rsidRPr="00ED7B93">
        <w:rPr>
          <w:rFonts w:ascii="Calibri" w:hAnsi="Calibri"/>
        </w:rPr>
        <w:t>Uchwały Nr XXVII/133/2016 Rady Gminy Chrzypsko Wielkie z dnia</w:t>
      </w:r>
      <w:r>
        <w:rPr>
          <w:rFonts w:ascii="Calibri" w:hAnsi="Calibri"/>
        </w:rPr>
        <w:t xml:space="preserve">                    </w:t>
      </w:r>
      <w:r w:rsidRPr="00ED7B93">
        <w:rPr>
          <w:rFonts w:ascii="Calibri" w:hAnsi="Calibri"/>
        </w:rPr>
        <w:t>27 października 2016 r w sprawie: określenia zasad nabycia, zbycia i obciążania nieruchomości oraz ich wydzierżawiania lub wynajmowania na czas oznaczony dłuższy niż trzy lata lub na czas nieoznaczony</w:t>
      </w:r>
      <w:r>
        <w:rPr>
          <w:rFonts w:asciiTheme="minorHAnsi" w:hAnsiTheme="minorHAnsi" w:cs="Arial"/>
        </w:rPr>
        <w:t>,</w:t>
      </w:r>
      <w:r w:rsidRPr="00A00AB2">
        <w:rPr>
          <w:rFonts w:asciiTheme="minorHAnsi" w:hAnsiTheme="minorHAnsi" w:cs="Arial"/>
        </w:rPr>
        <w:t xml:space="preserve"> </w:t>
      </w:r>
      <w:r w:rsidRPr="00A00AB2">
        <w:rPr>
          <w:rFonts w:asciiTheme="minorHAnsi" w:hAnsiTheme="minorHAnsi" w:cs="Arial"/>
          <w:b/>
        </w:rPr>
        <w:t>uchwala się, co następuje:</w:t>
      </w:r>
    </w:p>
    <w:p w14:paraId="4140FE16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color w:val="000000"/>
        </w:rPr>
      </w:pPr>
      <w:r w:rsidRPr="00E87FBB">
        <w:rPr>
          <w:rFonts w:ascii="Calibri" w:hAnsi="Calibri" w:cs="Arial"/>
          <w:b/>
          <w:color w:val="000000"/>
        </w:rPr>
        <w:t>§ 1.</w:t>
      </w:r>
    </w:p>
    <w:p w14:paraId="75605DBE" w14:textId="77777777" w:rsidR="00D05541" w:rsidRPr="00894557" w:rsidRDefault="00D05541" w:rsidP="00D055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94557">
        <w:rPr>
          <w:rFonts w:asciiTheme="minorHAnsi" w:hAnsiTheme="minorHAnsi" w:cs="Arial"/>
          <w:sz w:val="22"/>
          <w:szCs w:val="22"/>
        </w:rPr>
        <w:t xml:space="preserve">Wyraża się zgodę na nieodpłatne nabycie praw własności nieruchomości stanowiącej własność Skarbu Państwa w zasobie Krajowego Ośrodka Wsparcia Rolnictwa/ OT Poznań, na rzecz Gminy Chrzypsko Wielkie, położonej w obrębie Łężce, oznaczonej </w:t>
      </w:r>
      <w:r>
        <w:rPr>
          <w:rFonts w:asciiTheme="minorHAnsi" w:hAnsiTheme="minorHAnsi" w:cs="Arial"/>
          <w:sz w:val="22"/>
          <w:szCs w:val="22"/>
        </w:rPr>
        <w:t xml:space="preserve">               </w:t>
      </w:r>
      <w:r w:rsidRPr="00894557">
        <w:rPr>
          <w:rFonts w:asciiTheme="minorHAnsi" w:hAnsiTheme="minorHAnsi" w:cs="Arial"/>
          <w:sz w:val="22"/>
          <w:szCs w:val="22"/>
        </w:rPr>
        <w:t>w ewidencji gruntów i budynków działką nr 170/6 o pow.  0,0164 ha, dla której Sąd Rejonowy w Szamotułach VI Zamiejscowy Wydział Ksiąg Wieczystych w Międzychodzie prowadzi księgę wieczystą KW Nr PO2A/00032834/4, oznaczonej na mapie poglądowej stanowiącej załącznik nr 1 do niniejszej Uchwały.</w:t>
      </w:r>
    </w:p>
    <w:p w14:paraId="0CF93FD5" w14:textId="77777777" w:rsidR="00D05541" w:rsidRPr="00894557" w:rsidRDefault="00D05541" w:rsidP="00D055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4557">
        <w:rPr>
          <w:rFonts w:asciiTheme="minorHAnsi" w:hAnsiTheme="minorHAnsi" w:cs="Arial"/>
          <w:sz w:val="22"/>
          <w:szCs w:val="22"/>
        </w:rPr>
        <w:t xml:space="preserve">Nabycie przedmiotowej nieruchomości jest niezbędne w celu realizacji zadań własnych gminy w zakresie ładu przestrzennego, gminnych </w:t>
      </w:r>
      <w:proofErr w:type="gramStart"/>
      <w:r w:rsidRPr="00894557">
        <w:rPr>
          <w:rFonts w:asciiTheme="minorHAnsi" w:hAnsiTheme="minorHAnsi" w:cs="Arial"/>
          <w:sz w:val="22"/>
          <w:szCs w:val="22"/>
        </w:rPr>
        <w:t>dróg .</w:t>
      </w:r>
      <w:proofErr w:type="gramEnd"/>
      <w:r w:rsidRPr="00894557">
        <w:rPr>
          <w:rFonts w:asciiTheme="minorHAnsi" w:hAnsiTheme="minorHAnsi" w:cs="Arial"/>
          <w:sz w:val="22"/>
          <w:szCs w:val="22"/>
        </w:rPr>
        <w:t xml:space="preserve"> Działka nr 170/6 stanowić będzie </w:t>
      </w:r>
      <w:r>
        <w:rPr>
          <w:rFonts w:asciiTheme="minorHAnsi" w:hAnsiTheme="minorHAnsi" w:cs="Arial"/>
          <w:sz w:val="22"/>
          <w:szCs w:val="22"/>
        </w:rPr>
        <w:t xml:space="preserve">drogę </w:t>
      </w:r>
      <w:proofErr w:type="gramStart"/>
      <w:r>
        <w:rPr>
          <w:rFonts w:asciiTheme="minorHAnsi" w:hAnsiTheme="minorHAnsi" w:cs="Arial"/>
          <w:sz w:val="22"/>
          <w:szCs w:val="22"/>
        </w:rPr>
        <w:t>i  zostanie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przekazana jako droga</w:t>
      </w:r>
      <w:r w:rsidRPr="00894557">
        <w:rPr>
          <w:rFonts w:asciiTheme="minorHAnsi" w:hAnsiTheme="minorHAnsi" w:cs="Arial"/>
          <w:sz w:val="22"/>
          <w:szCs w:val="22"/>
        </w:rPr>
        <w:t xml:space="preserve">. </w:t>
      </w:r>
    </w:p>
    <w:p w14:paraId="511280F4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color w:val="000000"/>
        </w:rPr>
      </w:pPr>
      <w:r w:rsidRPr="00E87FBB">
        <w:rPr>
          <w:rFonts w:ascii="Calibri" w:hAnsi="Calibri" w:cs="Arial"/>
          <w:b/>
          <w:color w:val="000000"/>
        </w:rPr>
        <w:t xml:space="preserve">§ </w:t>
      </w:r>
      <w:r>
        <w:rPr>
          <w:rFonts w:ascii="Calibri" w:hAnsi="Calibri" w:cs="Arial"/>
          <w:b/>
          <w:color w:val="000000"/>
        </w:rPr>
        <w:t>2.</w:t>
      </w:r>
    </w:p>
    <w:p w14:paraId="4DEA01C8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78620E">
        <w:rPr>
          <w:rFonts w:ascii="Calibri" w:hAnsi="Calibri" w:cs="Arial"/>
          <w:color w:val="000000"/>
        </w:rPr>
        <w:t>Wykonanie uchwały powierza się Wójtowi Gminy Chrzy</w:t>
      </w:r>
      <w:r>
        <w:rPr>
          <w:rFonts w:ascii="Calibri" w:hAnsi="Calibri" w:cs="Arial"/>
          <w:color w:val="000000"/>
        </w:rPr>
        <w:t>psko Wielkie.</w:t>
      </w:r>
    </w:p>
    <w:p w14:paraId="25533A23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color w:val="000000"/>
        </w:rPr>
      </w:pPr>
      <w:r w:rsidRPr="00E87FBB">
        <w:rPr>
          <w:rFonts w:ascii="Calibri" w:hAnsi="Calibri" w:cs="Arial"/>
          <w:b/>
          <w:color w:val="000000"/>
        </w:rPr>
        <w:t xml:space="preserve">§ </w:t>
      </w:r>
      <w:r>
        <w:rPr>
          <w:rFonts w:ascii="Calibri" w:hAnsi="Calibri" w:cs="Arial"/>
          <w:b/>
          <w:color w:val="000000"/>
        </w:rPr>
        <w:t>3.</w:t>
      </w:r>
    </w:p>
    <w:p w14:paraId="04EA1A73" w14:textId="77777777" w:rsidR="00D05541" w:rsidRPr="0078620E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Traci moc Uchwała Nr XXII/141/2026 Rady Gminy Chrzypsko Wielkie z dnia 23 lutego 2026 r. w sprawie nieodpłatnego nabycia na rzecz Gminy Chrzypsko Wielkie nieruchomości </w:t>
      </w:r>
      <w:r>
        <w:rPr>
          <w:rFonts w:ascii="Calibri" w:hAnsi="Calibri" w:cs="Arial"/>
          <w:color w:val="000000"/>
        </w:rPr>
        <w:lastRenderedPageBreak/>
        <w:t>położonej w miejscowości Łężce, stanowiącej własność Skarbu Państwa w zasobie Krajowego Ośrodka Wsparcia Rolnictwa OT/Poznań</w:t>
      </w:r>
    </w:p>
    <w:p w14:paraId="24055711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color w:val="000000"/>
        </w:rPr>
      </w:pPr>
      <w:r w:rsidRPr="00E87FBB">
        <w:rPr>
          <w:rFonts w:ascii="Calibri" w:hAnsi="Calibri" w:cs="Arial"/>
          <w:b/>
          <w:color w:val="000000"/>
        </w:rPr>
        <w:t xml:space="preserve">§ </w:t>
      </w:r>
      <w:r>
        <w:rPr>
          <w:rFonts w:ascii="Calibri" w:hAnsi="Calibri" w:cs="Arial"/>
          <w:b/>
          <w:color w:val="000000"/>
        </w:rPr>
        <w:t>3.</w:t>
      </w:r>
    </w:p>
    <w:p w14:paraId="7BE9DDDF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77FE">
        <w:rPr>
          <w:rFonts w:ascii="Calibri" w:hAnsi="Calibri" w:cs="Arial"/>
          <w:color w:val="000000"/>
        </w:rPr>
        <w:t>Uchwała wchodzi w życie z dniem podjęcia</w:t>
      </w:r>
      <w:r>
        <w:rPr>
          <w:rFonts w:ascii="Calibri" w:hAnsi="Calibri" w:cs="Arial"/>
          <w:color w:val="000000"/>
        </w:rPr>
        <w:t>.</w:t>
      </w:r>
    </w:p>
    <w:p w14:paraId="55F1A4C7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324B4E5F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0E0A5174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3CE398CC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026992CB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27313091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2520F4B6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7C589FEA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6EFBBDE1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4AB053E7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698FA5CC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46D87DFE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7A664EEA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41EE5873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6FC40DEA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4F56B78D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4CCC8BA4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5E15F03D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0AAE2FF3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5772444F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55B36C08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5F4446DF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595FBC4A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48C75692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22510A43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1A038369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13D5092C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6ECD8F09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5EF532FF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lastRenderedPageBreak/>
        <w:t>UZASADNIENIE</w:t>
      </w:r>
    </w:p>
    <w:p w14:paraId="7FB23BAC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73A829EC" w14:textId="77777777" w:rsidR="00D05541" w:rsidRPr="008038CB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b/>
          <w:bCs/>
          <w:color w:val="000000"/>
        </w:rPr>
        <w:t>I. Cel i podstawa prawna podjęcia uchwały</w:t>
      </w:r>
      <w:r w:rsidRPr="008038CB">
        <w:rPr>
          <w:rFonts w:ascii="Calibri" w:hAnsi="Calibri" w:cs="Arial"/>
          <w:color w:val="000000"/>
        </w:rPr>
        <w:t xml:space="preserve"> Przedmiotem uchwały jest wyrażenie zgody na nieodpłatne nabycie od Skarbu Państwa (KOWR) nieruchomości oznaczonej jako działka nr 170/6 w miejscowości Łężce. Zgodnie z art. 18 ust. 2 pkt 9 lit. a ustawy o samorządzie gminnym, do wyłącznej właściwości rady gminy należy podejmowanie uchwał w sprawach majątkowych przekraczających zakres zwykłego zarządu, w tym określanie zasad nabywania nieruchomości. Choć gmina posiada ogólną uchwałę o zasadach gospodarowania mieniem, podjęcie indywidualnej uchwały w tym zakresie jest formą wyraźnego zamanifestowania woli organu stanowiącego i stanowi niezbędny element wniosku kierowanego do Krajowego Ośrodka Wsparcia Rolnictwa.</w:t>
      </w:r>
    </w:p>
    <w:p w14:paraId="155D2711" w14:textId="77777777" w:rsidR="00D05541" w:rsidRPr="008038CB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</w:p>
    <w:p w14:paraId="31B0730B" w14:textId="77777777" w:rsidR="00D05541" w:rsidRPr="008038CB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b/>
          <w:bCs/>
          <w:color w:val="000000"/>
        </w:rPr>
        <w:t>II. Przeznaczenie nieruchomości i realizacja zadań własnych</w:t>
      </w:r>
      <w:r w:rsidRPr="008038CB">
        <w:rPr>
          <w:rFonts w:ascii="Calibri" w:hAnsi="Calibri" w:cs="Arial"/>
          <w:color w:val="000000"/>
        </w:rPr>
        <w:t xml:space="preserve"> Zgodnie z art. 24 ust. 5 pkt 1 lit. c ustawy o gospodarowaniu nieruchomościami rolnymi Skarbu Państwa, mienie z Zasobu może zostać przekazane nieodpłatnie jednostce samorządu terytorialnego na cele służące wykonywaniu jej zadań własnych. Planowane nabycie działki nr 170/6 jest niezbędne do realizacji zadań w zakresie:</w:t>
      </w:r>
    </w:p>
    <w:p w14:paraId="593A4BDB" w14:textId="77777777" w:rsidR="00D05541" w:rsidRPr="0055692C" w:rsidRDefault="00D05541" w:rsidP="00D0554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color w:val="000000"/>
        </w:rPr>
        <w:t xml:space="preserve">dróg gminnych, ulic oraz organizacji ruchu drogowego (art. 7 ust. 1 pkt 2 </w:t>
      </w:r>
      <w:proofErr w:type="spellStart"/>
      <w:r w:rsidRPr="008038CB">
        <w:rPr>
          <w:rFonts w:ascii="Calibri" w:hAnsi="Calibri" w:cs="Arial"/>
          <w:color w:val="000000"/>
        </w:rPr>
        <w:t>u.s.g</w:t>
      </w:r>
      <w:proofErr w:type="spellEnd"/>
      <w:r w:rsidRPr="008038CB">
        <w:rPr>
          <w:rFonts w:ascii="Calibri" w:hAnsi="Calibri" w:cs="Arial"/>
          <w:color w:val="000000"/>
        </w:rPr>
        <w:t>.),</w:t>
      </w:r>
    </w:p>
    <w:p w14:paraId="2C7CE8C0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color w:val="000000"/>
        </w:rPr>
        <w:t xml:space="preserve">Nieruchomość zostanie wykorzystana </w:t>
      </w:r>
      <w:r>
        <w:rPr>
          <w:rFonts w:ascii="Calibri" w:hAnsi="Calibri" w:cs="Arial"/>
          <w:color w:val="000000"/>
        </w:rPr>
        <w:t>jako</w:t>
      </w:r>
      <w:r w:rsidRPr="008038CB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droga.</w:t>
      </w:r>
    </w:p>
    <w:p w14:paraId="4EF9DF92" w14:textId="77777777" w:rsidR="00D05541" w:rsidRPr="008038CB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</w:p>
    <w:p w14:paraId="6302CB5D" w14:textId="77777777" w:rsidR="00D05541" w:rsidRPr="008038CB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</w:p>
    <w:p w14:paraId="7D409B21" w14:textId="77777777" w:rsidR="00D05541" w:rsidRPr="008038CB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b/>
          <w:bCs/>
          <w:color w:val="000000"/>
        </w:rPr>
        <w:t>I</w:t>
      </w:r>
      <w:r>
        <w:rPr>
          <w:rFonts w:ascii="Calibri" w:hAnsi="Calibri" w:cs="Arial"/>
          <w:b/>
          <w:bCs/>
          <w:color w:val="000000"/>
        </w:rPr>
        <w:t>II</w:t>
      </w:r>
      <w:r w:rsidRPr="008038CB">
        <w:rPr>
          <w:rFonts w:ascii="Calibri" w:hAnsi="Calibri" w:cs="Arial"/>
          <w:b/>
          <w:bCs/>
          <w:color w:val="000000"/>
        </w:rPr>
        <w:t>. Skutki prawne i finansowe</w:t>
      </w:r>
      <w:r w:rsidRPr="008038CB">
        <w:rPr>
          <w:rFonts w:ascii="Calibri" w:hAnsi="Calibri" w:cs="Arial"/>
          <w:color w:val="000000"/>
        </w:rPr>
        <w:t xml:space="preserve"> Nabycie nieruchomości </w:t>
      </w:r>
      <w:proofErr w:type="gramStart"/>
      <w:r w:rsidRPr="008038CB">
        <w:rPr>
          <w:rFonts w:ascii="Calibri" w:hAnsi="Calibri" w:cs="Arial"/>
          <w:color w:val="000000"/>
        </w:rPr>
        <w:t>następuje</w:t>
      </w:r>
      <w:proofErr w:type="gramEnd"/>
      <w:r w:rsidRPr="008038CB">
        <w:rPr>
          <w:rFonts w:ascii="Calibri" w:hAnsi="Calibri" w:cs="Arial"/>
          <w:color w:val="000000"/>
        </w:rPr>
        <w:t xml:space="preserve"> nieodpłatnie, co stanowi istotne przysporzenie dla majątku gminy bez angażowania środków budżetowych na cenę zakupu. Należy jednak pamiętać o ograniczeniach wynikających z art. 24 ust. 5a ustawy, zgodnie z którymi, jeżeli gmina przed upływem 10 lat zbędzie nieruchomość lub przeznaczy ją na inne cele, KOWR może zażądać zwrotu jej aktualnej wartości pieniężnej.</w:t>
      </w:r>
    </w:p>
    <w:p w14:paraId="328C33DB" w14:textId="77777777" w:rsidR="00D05541" w:rsidRPr="008038CB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</w:p>
    <w:p w14:paraId="47AE1D91" w14:textId="77777777" w:rsidR="00D05541" w:rsidRPr="008038CB" w:rsidRDefault="00D05541" w:rsidP="00D0554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color w:val="000000"/>
        </w:rPr>
        <w:t>Wobec powyższego, podjęcie niniejszej uchwały jest uzasadnione i celowe.</w:t>
      </w:r>
    </w:p>
    <w:p w14:paraId="7DB128AD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10726F5C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1126CF4D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18EB7D44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1D314756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068A7979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  <w:r w:rsidRPr="008723C0">
        <w:rPr>
          <w:rFonts w:ascii="Calibri" w:hAnsi="Calibri" w:cs="Arial"/>
          <w:b/>
          <w:color w:val="000000"/>
        </w:rPr>
        <w:t>ZAŁĄCZNIK NR 1</w:t>
      </w:r>
      <w:r>
        <w:rPr>
          <w:rFonts w:ascii="Calibri" w:hAnsi="Calibri" w:cs="Arial"/>
          <w:b/>
          <w:color w:val="000000"/>
        </w:rPr>
        <w:t>:</w:t>
      </w:r>
    </w:p>
    <w:p w14:paraId="0962D886" w14:textId="77777777" w:rsidR="00D05541" w:rsidRPr="008723C0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30193DAF" w14:textId="77777777" w:rsidR="00D05541" w:rsidRDefault="00D05541" w:rsidP="00D05541">
      <w:pPr>
        <w:pStyle w:val="NormalnyWeb"/>
      </w:pPr>
      <w:r w:rsidRPr="00F46C07">
        <w:rPr>
          <w:noProof/>
        </w:rPr>
        <w:drawing>
          <wp:inline distT="0" distB="0" distL="0" distR="0" wp14:anchorId="65C97E39" wp14:editId="7DFC3E40">
            <wp:extent cx="5760720" cy="4716145"/>
            <wp:effectExtent l="0" t="0" r="0" b="8255"/>
            <wp:docPr id="6090041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382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03478" w14:textId="77777777" w:rsidR="00D05541" w:rsidRDefault="00D05541" w:rsidP="00D05541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2CC9CDE4" w14:textId="77777777" w:rsidR="00D05541" w:rsidRPr="00560D33" w:rsidRDefault="00D05541" w:rsidP="00D05541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54EC65B0" w14:textId="77777777" w:rsidR="00D05541" w:rsidRPr="00560D33" w:rsidRDefault="00D05541" w:rsidP="00D05541">
      <w:pPr>
        <w:spacing w:after="160" w:line="259" w:lineRule="auto"/>
        <w:rPr>
          <w:rFonts w:ascii="Calibri" w:eastAsia="Calibri" w:hAnsi="Calibri"/>
          <w:lang w:eastAsia="en-US"/>
        </w:rPr>
      </w:pPr>
      <w:r w:rsidRPr="00560D33">
        <w:rPr>
          <w:rFonts w:ascii="Calibri" w:eastAsia="Calibri" w:hAnsi="Calibri"/>
          <w:lang w:eastAsia="en-U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D0C85" wp14:editId="31061A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3850" cy="228600"/>
                <wp:effectExtent l="0" t="0" r="19050" b="19050"/>
                <wp:wrapNone/>
                <wp:docPr id="171350907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63C5C" id="Prostokąt 2" o:spid="_x0000_s1026" style="position:absolute;margin-left:0;margin-top:0;width:25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" fillcolor="#e8e8e8" strokecolor="#4e95d9" strokeweight="1.5pt"/>
            </w:pict>
          </mc:Fallback>
        </mc:AlternateContent>
      </w:r>
      <w:r w:rsidRPr="00560D33">
        <w:rPr>
          <w:rFonts w:ascii="Calibri" w:eastAsia="Calibri" w:hAnsi="Calibri"/>
          <w:lang w:eastAsia="en-US"/>
        </w:rPr>
        <w:t xml:space="preserve">    - n</w:t>
      </w:r>
      <w:r>
        <w:rPr>
          <w:rFonts w:ascii="Calibri" w:eastAsia="Calibri" w:hAnsi="Calibri"/>
          <w:lang w:eastAsia="en-US"/>
        </w:rPr>
        <w:t>-n</w:t>
      </w:r>
      <w:r w:rsidRPr="00560D33">
        <w:rPr>
          <w:rFonts w:ascii="Calibri" w:eastAsia="Calibri" w:hAnsi="Calibri"/>
          <w:lang w:eastAsia="en-US"/>
        </w:rPr>
        <w:t xml:space="preserve">abywana nieruchomość dz. nr </w:t>
      </w:r>
      <w:r>
        <w:rPr>
          <w:rFonts w:ascii="Calibri" w:eastAsia="Calibri" w:hAnsi="Calibri"/>
          <w:lang w:eastAsia="en-US"/>
        </w:rPr>
        <w:t>170/6</w:t>
      </w:r>
      <w:r w:rsidRPr="00560D33">
        <w:rPr>
          <w:rFonts w:ascii="Calibri" w:eastAsia="Calibri" w:hAnsi="Calibri"/>
          <w:lang w:eastAsia="en-US"/>
        </w:rPr>
        <w:t xml:space="preserve">, obręb </w:t>
      </w:r>
      <w:r>
        <w:rPr>
          <w:rFonts w:ascii="Calibri" w:eastAsia="Calibri" w:hAnsi="Calibri"/>
          <w:lang w:eastAsia="en-US"/>
        </w:rPr>
        <w:t>Łężce</w:t>
      </w:r>
      <w:r w:rsidRPr="00560D33">
        <w:rPr>
          <w:rFonts w:ascii="Calibri" w:eastAsia="Calibri" w:hAnsi="Calibri"/>
          <w:lang w:eastAsia="en-US"/>
        </w:rPr>
        <w:t>, gmina Chrzypsko Wielkie.</w:t>
      </w:r>
    </w:p>
    <w:p w14:paraId="0C06042E" w14:textId="77777777" w:rsidR="00D05541" w:rsidRDefault="00D05541" w:rsidP="00D05541"/>
    <w:p w14:paraId="5DDB1A1F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000000"/>
        </w:rPr>
      </w:pPr>
    </w:p>
    <w:p w14:paraId="3986070E" w14:textId="77777777" w:rsidR="00D05541" w:rsidRDefault="00D05541" w:rsidP="00D055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000000"/>
        </w:rPr>
      </w:pPr>
    </w:p>
    <w:p w14:paraId="59F2912B" w14:textId="77777777" w:rsidR="007A2FFC" w:rsidRDefault="007A2FFC"/>
    <w:sectPr w:rsidR="007A2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6039"/>
    <w:multiLevelType w:val="multilevel"/>
    <w:tmpl w:val="58C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F1E2F"/>
    <w:multiLevelType w:val="hybridMultilevel"/>
    <w:tmpl w:val="097E7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9151">
    <w:abstractNumId w:val="1"/>
  </w:num>
  <w:num w:numId="2" w16cid:durableId="166658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41"/>
    <w:rsid w:val="002405D9"/>
    <w:rsid w:val="002F7A87"/>
    <w:rsid w:val="003C2FAC"/>
    <w:rsid w:val="003D0BFA"/>
    <w:rsid w:val="007A2FFC"/>
    <w:rsid w:val="00D0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5079"/>
  <w15:chartTrackingRefBased/>
  <w15:docId w15:val="{108FAF80-EEE7-40CA-90F2-24528940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54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5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5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55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5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5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5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5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55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5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5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5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5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5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5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55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5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55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554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055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Smura</dc:creator>
  <cp:keywords/>
  <dc:description/>
  <cp:lastModifiedBy>Zuzanna Świderska</cp:lastModifiedBy>
  <cp:revision>2</cp:revision>
  <dcterms:created xsi:type="dcterms:W3CDTF">2026-06-11T08:51:00Z</dcterms:created>
  <dcterms:modified xsi:type="dcterms:W3CDTF">2026-06-11T08:51:00Z</dcterms:modified>
</cp:coreProperties>
</file>