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4EA35" w14:textId="77777777" w:rsidR="00945249" w:rsidRDefault="00945249" w:rsidP="00945249">
      <w:pPr>
        <w:jc w:val="center"/>
        <w:rPr>
          <w:rFonts w:ascii="Arial Nova Cond" w:hAnsi="Arial Nova Cond"/>
          <w:b/>
          <w:bCs/>
        </w:rPr>
      </w:pPr>
      <w:r w:rsidRPr="00945249">
        <w:rPr>
          <w:rFonts w:ascii="Arial Nova Cond" w:hAnsi="Arial Nova Cond"/>
          <w:b/>
          <w:bCs/>
        </w:rPr>
        <w:t>Uchwała Nr …/…/2025</w:t>
      </w:r>
      <w:r w:rsidRPr="00945249">
        <w:rPr>
          <w:rFonts w:ascii="Arial Nova Cond" w:hAnsi="Arial Nova Cond"/>
        </w:rPr>
        <w:br/>
      </w:r>
      <w:r w:rsidRPr="00945249">
        <w:rPr>
          <w:rFonts w:ascii="Arial Nova Cond" w:hAnsi="Arial Nova Cond"/>
          <w:b/>
          <w:bCs/>
        </w:rPr>
        <w:t>Rady Gminy Chrzypsko Wielkie</w:t>
      </w:r>
    </w:p>
    <w:p w14:paraId="5E98AC54" w14:textId="77777777" w:rsidR="00945249" w:rsidRDefault="00945249" w:rsidP="00945249">
      <w:pPr>
        <w:jc w:val="center"/>
        <w:rPr>
          <w:rFonts w:ascii="Arial Nova Cond" w:hAnsi="Arial Nova Cond"/>
        </w:rPr>
      </w:pPr>
      <w:r w:rsidRPr="00945249">
        <w:rPr>
          <w:rFonts w:ascii="Arial Nova Cond" w:hAnsi="Arial Nova Cond"/>
        </w:rPr>
        <w:br/>
        <w:t>z dnia ………………… 2025 r.</w:t>
      </w:r>
    </w:p>
    <w:p w14:paraId="1717F1DC" w14:textId="3B69A2D5" w:rsidR="00945249" w:rsidRPr="00945249" w:rsidRDefault="00945249" w:rsidP="00945249">
      <w:pPr>
        <w:jc w:val="center"/>
        <w:rPr>
          <w:rFonts w:ascii="Arial Nova Cond" w:hAnsi="Arial Nova Cond"/>
        </w:rPr>
      </w:pPr>
      <w:r w:rsidRPr="00945249">
        <w:rPr>
          <w:rFonts w:ascii="Arial Nova Cond" w:hAnsi="Arial Nova Cond"/>
        </w:rPr>
        <w:br/>
        <w:t>w sprawie przyjęcia „Strategii Rozwiązywania Problemów Społecznych Gminy Chrzypsko Wielkie na lata 2026–2032”</w:t>
      </w:r>
    </w:p>
    <w:p w14:paraId="0CA63CD2" w14:textId="22180263" w:rsidR="00945249" w:rsidRPr="00945249" w:rsidRDefault="00945249" w:rsidP="00945249">
      <w:pPr>
        <w:jc w:val="both"/>
        <w:rPr>
          <w:rFonts w:ascii="Arial Nova Cond" w:hAnsi="Arial Nova Cond"/>
        </w:rPr>
      </w:pPr>
    </w:p>
    <w:p w14:paraId="60780B18" w14:textId="1363A97B" w:rsidR="00945249" w:rsidRPr="00945249" w:rsidRDefault="00945249" w:rsidP="00945249">
      <w:pPr>
        <w:jc w:val="both"/>
        <w:rPr>
          <w:rFonts w:ascii="Arial Nova Cond" w:hAnsi="Arial Nova Cond"/>
        </w:rPr>
      </w:pPr>
      <w:r w:rsidRPr="00945249">
        <w:rPr>
          <w:rFonts w:ascii="Arial Nova Cond" w:hAnsi="Arial Nova Cond"/>
        </w:rPr>
        <w:t xml:space="preserve">Na podstawie art. 18 ust. 2 pkt </w:t>
      </w:r>
      <w:r>
        <w:rPr>
          <w:rFonts w:ascii="Arial Nova Cond" w:hAnsi="Arial Nova Cond"/>
        </w:rPr>
        <w:t>15</w:t>
      </w:r>
      <w:r w:rsidRPr="00945249">
        <w:rPr>
          <w:rFonts w:ascii="Arial Nova Cond" w:hAnsi="Arial Nova Cond"/>
        </w:rPr>
        <w:t xml:space="preserve"> ustawy z dnia 8 marca 1990 r. o samorządzie gminnym</w:t>
      </w:r>
      <w:r w:rsidRPr="00945249">
        <w:rPr>
          <w:rFonts w:ascii="Arial Nova Cond" w:hAnsi="Arial Nova Cond"/>
        </w:rPr>
        <w:br/>
        <w:t>(Dz. U. z 2025 r. poz. 1153) oraz art. 16b ust. 1 i 2</w:t>
      </w:r>
      <w:r>
        <w:rPr>
          <w:rFonts w:ascii="Arial Nova Cond" w:hAnsi="Arial Nova Cond"/>
        </w:rPr>
        <w:t xml:space="preserve"> w zw. z art. 17 ust. 1 pkt 1</w:t>
      </w:r>
      <w:r w:rsidRPr="00945249">
        <w:rPr>
          <w:rFonts w:ascii="Arial Nova Cond" w:hAnsi="Arial Nova Cond"/>
        </w:rPr>
        <w:t xml:space="preserve"> ustawy z dnia 12 marca 2004 r. o pomocy społecznej</w:t>
      </w:r>
      <w:r>
        <w:rPr>
          <w:rFonts w:ascii="Arial Nova Cond" w:hAnsi="Arial Nova Cond"/>
        </w:rPr>
        <w:t xml:space="preserve"> </w:t>
      </w:r>
      <w:r w:rsidRPr="00945249">
        <w:rPr>
          <w:rFonts w:ascii="Arial Nova Cond" w:hAnsi="Arial Nova Cond"/>
        </w:rPr>
        <w:t>(Dz. U. z 2025 r. poz. 1214), Rada Gminy Chrzypsko Wielkie uchwala, co następuje:</w:t>
      </w:r>
    </w:p>
    <w:p w14:paraId="784E8A81" w14:textId="71699BD6" w:rsidR="00945249" w:rsidRPr="00945249" w:rsidRDefault="00945249" w:rsidP="00945249">
      <w:pPr>
        <w:jc w:val="both"/>
        <w:rPr>
          <w:rFonts w:ascii="Arial Nova Cond" w:hAnsi="Arial Nova Cond"/>
        </w:rPr>
      </w:pPr>
    </w:p>
    <w:p w14:paraId="7824818D" w14:textId="77777777" w:rsidR="00945249" w:rsidRPr="00945249" w:rsidRDefault="00945249" w:rsidP="00945249">
      <w:pPr>
        <w:jc w:val="center"/>
        <w:rPr>
          <w:rFonts w:ascii="Arial Nova Cond" w:hAnsi="Arial Nova Cond"/>
          <w:b/>
          <w:bCs/>
        </w:rPr>
      </w:pPr>
      <w:r w:rsidRPr="00945249">
        <w:rPr>
          <w:rFonts w:ascii="Arial Nova Cond" w:hAnsi="Arial Nova Cond"/>
          <w:b/>
          <w:bCs/>
        </w:rPr>
        <w:t>§ 1.</w:t>
      </w:r>
    </w:p>
    <w:p w14:paraId="2B8B06D2" w14:textId="77777777" w:rsidR="00945249" w:rsidRPr="00945249" w:rsidRDefault="00945249" w:rsidP="00945249">
      <w:pPr>
        <w:jc w:val="both"/>
        <w:rPr>
          <w:rFonts w:ascii="Arial Nova Cond" w:hAnsi="Arial Nova Cond"/>
        </w:rPr>
      </w:pPr>
      <w:r w:rsidRPr="00945249">
        <w:rPr>
          <w:rFonts w:ascii="Arial Nova Cond" w:hAnsi="Arial Nova Cond"/>
        </w:rPr>
        <w:t>Przyjmuje się „Strategię Rozwiązywania Problemów Społecznych Gminy Chrzypsko Wielkie na lata 2026–2032”, stanowiącą załącznik do niniejszej uchwały.</w:t>
      </w:r>
    </w:p>
    <w:p w14:paraId="0F915EDD" w14:textId="77777777" w:rsidR="00945249" w:rsidRPr="00945249" w:rsidRDefault="00945249" w:rsidP="00945249">
      <w:pPr>
        <w:jc w:val="center"/>
        <w:rPr>
          <w:rFonts w:ascii="Arial Nova Cond" w:hAnsi="Arial Nova Cond"/>
          <w:b/>
          <w:bCs/>
        </w:rPr>
      </w:pPr>
      <w:r w:rsidRPr="00945249">
        <w:rPr>
          <w:rFonts w:ascii="Arial Nova Cond" w:hAnsi="Arial Nova Cond"/>
          <w:b/>
          <w:bCs/>
        </w:rPr>
        <w:t>§ 2.</w:t>
      </w:r>
    </w:p>
    <w:p w14:paraId="3EF66A37" w14:textId="77777777" w:rsidR="00945249" w:rsidRPr="00945249" w:rsidRDefault="00945249" w:rsidP="00945249">
      <w:pPr>
        <w:jc w:val="both"/>
        <w:rPr>
          <w:rFonts w:ascii="Arial Nova Cond" w:hAnsi="Arial Nova Cond"/>
        </w:rPr>
      </w:pPr>
      <w:r w:rsidRPr="00945249">
        <w:rPr>
          <w:rFonts w:ascii="Arial Nova Cond" w:hAnsi="Arial Nova Cond"/>
        </w:rPr>
        <w:t>Wykonanie uchwały powierza się Wójtowi Gminy Chrzypsko Wielkie.</w:t>
      </w:r>
    </w:p>
    <w:p w14:paraId="0E55A8CF" w14:textId="0E9CDAD9" w:rsidR="00945249" w:rsidRPr="00945249" w:rsidRDefault="00945249" w:rsidP="00945249">
      <w:pPr>
        <w:jc w:val="center"/>
        <w:rPr>
          <w:rFonts w:ascii="Arial Nova Cond" w:hAnsi="Arial Nova Cond"/>
          <w:b/>
          <w:bCs/>
        </w:rPr>
      </w:pPr>
      <w:r w:rsidRPr="00945249">
        <w:rPr>
          <w:rFonts w:ascii="Arial Nova Cond" w:hAnsi="Arial Nova Cond"/>
          <w:b/>
          <w:bCs/>
        </w:rPr>
        <w:t xml:space="preserve">§ </w:t>
      </w:r>
      <w:r>
        <w:rPr>
          <w:rFonts w:ascii="Arial Nova Cond" w:hAnsi="Arial Nova Cond"/>
          <w:b/>
          <w:bCs/>
        </w:rPr>
        <w:t>3</w:t>
      </w:r>
      <w:r w:rsidRPr="00945249">
        <w:rPr>
          <w:rFonts w:ascii="Arial Nova Cond" w:hAnsi="Arial Nova Cond"/>
          <w:b/>
          <w:bCs/>
        </w:rPr>
        <w:t>.</w:t>
      </w:r>
    </w:p>
    <w:p w14:paraId="0739C519" w14:textId="436B0CCB" w:rsidR="00945249" w:rsidRPr="00945249" w:rsidRDefault="00945249" w:rsidP="00945249">
      <w:pPr>
        <w:jc w:val="both"/>
        <w:rPr>
          <w:rFonts w:ascii="Arial Nova Cond" w:hAnsi="Arial Nova Cond"/>
        </w:rPr>
      </w:pPr>
      <w:r w:rsidRPr="00945249">
        <w:rPr>
          <w:rFonts w:ascii="Arial Nova Cond" w:hAnsi="Arial Nova Cond"/>
        </w:rPr>
        <w:t xml:space="preserve">Uchwała wchodzi w życie z dniem </w:t>
      </w:r>
      <w:r>
        <w:rPr>
          <w:rFonts w:ascii="Arial Nova Cond" w:hAnsi="Arial Nova Cond"/>
        </w:rPr>
        <w:t>1 stycznia 2026 roku.</w:t>
      </w:r>
    </w:p>
    <w:p w14:paraId="4E4B16E4" w14:textId="7CD6AD45" w:rsidR="00945249" w:rsidRDefault="00945249" w:rsidP="00945249">
      <w:pPr>
        <w:jc w:val="both"/>
        <w:rPr>
          <w:rFonts w:ascii="Arial Nova Cond" w:hAnsi="Arial Nova Cond"/>
        </w:rPr>
      </w:pPr>
    </w:p>
    <w:p w14:paraId="7F77B0BD" w14:textId="77777777" w:rsidR="00945249" w:rsidRDefault="00945249" w:rsidP="00945249">
      <w:pPr>
        <w:jc w:val="both"/>
        <w:rPr>
          <w:rFonts w:ascii="Arial Nova Cond" w:hAnsi="Arial Nova Cond"/>
        </w:rPr>
      </w:pPr>
    </w:p>
    <w:p w14:paraId="5AE1A5A7" w14:textId="77777777" w:rsidR="00945249" w:rsidRDefault="00945249" w:rsidP="00945249">
      <w:pPr>
        <w:jc w:val="both"/>
        <w:rPr>
          <w:rFonts w:ascii="Arial Nova Cond" w:hAnsi="Arial Nova Cond"/>
        </w:rPr>
      </w:pPr>
    </w:p>
    <w:p w14:paraId="25744A83" w14:textId="77777777" w:rsidR="00945249" w:rsidRDefault="00945249" w:rsidP="00945249">
      <w:pPr>
        <w:jc w:val="both"/>
        <w:rPr>
          <w:rFonts w:ascii="Arial Nova Cond" w:hAnsi="Arial Nova Cond"/>
        </w:rPr>
      </w:pPr>
    </w:p>
    <w:p w14:paraId="3C8A2B45" w14:textId="77777777" w:rsidR="00945249" w:rsidRDefault="00945249" w:rsidP="00945249">
      <w:pPr>
        <w:jc w:val="both"/>
        <w:rPr>
          <w:rFonts w:ascii="Arial Nova Cond" w:hAnsi="Arial Nova Cond"/>
        </w:rPr>
      </w:pPr>
    </w:p>
    <w:p w14:paraId="014D5C19" w14:textId="77777777" w:rsidR="00945249" w:rsidRDefault="00945249" w:rsidP="00945249">
      <w:pPr>
        <w:jc w:val="both"/>
        <w:rPr>
          <w:rFonts w:ascii="Arial Nova Cond" w:hAnsi="Arial Nova Cond"/>
        </w:rPr>
      </w:pPr>
    </w:p>
    <w:p w14:paraId="270A2D20" w14:textId="77777777" w:rsidR="00945249" w:rsidRDefault="00945249" w:rsidP="00945249">
      <w:pPr>
        <w:jc w:val="both"/>
        <w:rPr>
          <w:rFonts w:ascii="Arial Nova Cond" w:hAnsi="Arial Nova Cond"/>
        </w:rPr>
      </w:pPr>
    </w:p>
    <w:p w14:paraId="49775CC8" w14:textId="77777777" w:rsidR="00945249" w:rsidRDefault="00945249" w:rsidP="00945249">
      <w:pPr>
        <w:jc w:val="both"/>
        <w:rPr>
          <w:rFonts w:ascii="Arial Nova Cond" w:hAnsi="Arial Nova Cond"/>
        </w:rPr>
      </w:pPr>
    </w:p>
    <w:p w14:paraId="464C8202" w14:textId="77777777" w:rsidR="00945249" w:rsidRDefault="00945249" w:rsidP="00945249">
      <w:pPr>
        <w:jc w:val="both"/>
        <w:rPr>
          <w:rFonts w:ascii="Arial Nova Cond" w:hAnsi="Arial Nova Cond"/>
        </w:rPr>
      </w:pPr>
    </w:p>
    <w:p w14:paraId="0D886FA4" w14:textId="77777777" w:rsidR="00945249" w:rsidRDefault="00945249" w:rsidP="00945249">
      <w:pPr>
        <w:jc w:val="both"/>
        <w:rPr>
          <w:rFonts w:ascii="Arial Nova Cond" w:hAnsi="Arial Nova Cond"/>
        </w:rPr>
      </w:pPr>
    </w:p>
    <w:p w14:paraId="2AF6ADF9" w14:textId="77777777" w:rsidR="00945249" w:rsidRPr="00945249" w:rsidRDefault="00945249" w:rsidP="00945249">
      <w:pPr>
        <w:jc w:val="both"/>
        <w:rPr>
          <w:rFonts w:ascii="Arial Nova Cond" w:hAnsi="Arial Nova Cond"/>
        </w:rPr>
      </w:pPr>
    </w:p>
    <w:p w14:paraId="31B9F542" w14:textId="77777777" w:rsidR="00945249" w:rsidRPr="00945249" w:rsidRDefault="00945249" w:rsidP="00945249">
      <w:pPr>
        <w:jc w:val="center"/>
        <w:rPr>
          <w:rFonts w:ascii="Arial Nova Cond" w:hAnsi="Arial Nova Cond"/>
          <w:b/>
          <w:bCs/>
        </w:rPr>
      </w:pPr>
      <w:r w:rsidRPr="00945249">
        <w:rPr>
          <w:rFonts w:ascii="Arial Nova Cond" w:hAnsi="Arial Nova Cond"/>
          <w:b/>
          <w:bCs/>
        </w:rPr>
        <w:lastRenderedPageBreak/>
        <w:t>Uzasadnienie</w:t>
      </w:r>
    </w:p>
    <w:p w14:paraId="4602A2F1" w14:textId="547CED7E" w:rsidR="00945249" w:rsidRPr="00945249" w:rsidRDefault="00945249" w:rsidP="00945249">
      <w:pPr>
        <w:jc w:val="both"/>
        <w:rPr>
          <w:rFonts w:ascii="Arial Nova Cond" w:hAnsi="Arial Nova Cond"/>
        </w:rPr>
      </w:pPr>
      <w:r w:rsidRPr="00945249">
        <w:rPr>
          <w:rFonts w:ascii="Arial Nova Cond" w:hAnsi="Arial Nova Cond"/>
        </w:rPr>
        <w:t>Zgodnie z art. 16b ust. 1 ustawy z dnia 12 marca 2004 r. o pomocy społecznej (Dz. U. z 2025 r. poz. 1214), do zadań własnych gminy należy opracowanie i realizacja gminnej strategii rozwiązywania problemów społecznych, obejmującej w szczególności:</w:t>
      </w:r>
    </w:p>
    <w:p w14:paraId="6E31D9B4" w14:textId="77777777" w:rsidR="00945249" w:rsidRPr="00945249" w:rsidRDefault="00945249" w:rsidP="00945249">
      <w:pPr>
        <w:numPr>
          <w:ilvl w:val="0"/>
          <w:numId w:val="28"/>
        </w:numPr>
        <w:jc w:val="both"/>
        <w:rPr>
          <w:rFonts w:ascii="Arial Nova Cond" w:hAnsi="Arial Nova Cond"/>
        </w:rPr>
      </w:pPr>
      <w:r w:rsidRPr="00945249">
        <w:rPr>
          <w:rFonts w:ascii="Arial Nova Cond" w:hAnsi="Arial Nova Cond"/>
        </w:rPr>
        <w:t>diagnozę sytuacji społecznej,</w:t>
      </w:r>
    </w:p>
    <w:p w14:paraId="0979CCA6" w14:textId="77777777" w:rsidR="00945249" w:rsidRPr="00945249" w:rsidRDefault="00945249" w:rsidP="00945249">
      <w:pPr>
        <w:numPr>
          <w:ilvl w:val="0"/>
          <w:numId w:val="28"/>
        </w:numPr>
        <w:jc w:val="both"/>
        <w:rPr>
          <w:rFonts w:ascii="Arial Nova Cond" w:hAnsi="Arial Nova Cond"/>
        </w:rPr>
      </w:pPr>
      <w:r w:rsidRPr="00945249">
        <w:rPr>
          <w:rFonts w:ascii="Arial Nova Cond" w:hAnsi="Arial Nova Cond"/>
        </w:rPr>
        <w:t>prognozę zmian w zakresie objętym strategią,</w:t>
      </w:r>
    </w:p>
    <w:p w14:paraId="20ACB255" w14:textId="77777777" w:rsidR="00945249" w:rsidRPr="00945249" w:rsidRDefault="00945249" w:rsidP="00945249">
      <w:pPr>
        <w:numPr>
          <w:ilvl w:val="0"/>
          <w:numId w:val="28"/>
        </w:numPr>
        <w:jc w:val="both"/>
        <w:rPr>
          <w:rFonts w:ascii="Arial Nova Cond" w:hAnsi="Arial Nova Cond"/>
        </w:rPr>
      </w:pPr>
      <w:r w:rsidRPr="00945249">
        <w:rPr>
          <w:rFonts w:ascii="Arial Nova Cond" w:hAnsi="Arial Nova Cond"/>
        </w:rPr>
        <w:t>określenie celów strategicznych i kierunków działań,</w:t>
      </w:r>
    </w:p>
    <w:p w14:paraId="1C4218EF" w14:textId="77777777" w:rsidR="00945249" w:rsidRPr="00945249" w:rsidRDefault="00945249" w:rsidP="00945249">
      <w:pPr>
        <w:numPr>
          <w:ilvl w:val="0"/>
          <w:numId w:val="28"/>
        </w:numPr>
        <w:jc w:val="both"/>
        <w:rPr>
          <w:rFonts w:ascii="Arial Nova Cond" w:hAnsi="Arial Nova Cond"/>
        </w:rPr>
      </w:pPr>
      <w:r w:rsidRPr="00945249">
        <w:rPr>
          <w:rFonts w:ascii="Arial Nova Cond" w:hAnsi="Arial Nova Cond"/>
        </w:rPr>
        <w:t>wskazanie sposobu realizacji oraz ram finansowych i wskaźników realizacji.</w:t>
      </w:r>
    </w:p>
    <w:p w14:paraId="2EC34930" w14:textId="57AFD1EA" w:rsidR="00945249" w:rsidRDefault="00945249" w:rsidP="00945249">
      <w:pPr>
        <w:jc w:val="both"/>
        <w:rPr>
          <w:rFonts w:ascii="Arial Nova Cond" w:hAnsi="Arial Nova Cond"/>
        </w:rPr>
      </w:pPr>
      <w:r w:rsidRPr="00945249">
        <w:rPr>
          <w:rFonts w:ascii="Arial Nova Cond" w:hAnsi="Arial Nova Cond"/>
        </w:rPr>
        <w:t xml:space="preserve">Strategia Rozwiązywania Problemów Społecznych Gminy Chrzypsko Wielkie na lata 2026–2032 jest dokumentem o charakterze strategicznym i operacyjnym, który określa kierunki działań gminy w obszarze polityki społecznej na najbliższe lata. </w:t>
      </w:r>
    </w:p>
    <w:p w14:paraId="37FD0029" w14:textId="3BE9E99E" w:rsidR="00945249" w:rsidRPr="00945249" w:rsidRDefault="00945249" w:rsidP="00945249">
      <w:pPr>
        <w:jc w:val="both"/>
        <w:rPr>
          <w:rFonts w:ascii="Arial Nova Cond" w:hAnsi="Arial Nova Cond"/>
        </w:rPr>
      </w:pPr>
      <w:r w:rsidRPr="00945249">
        <w:rPr>
          <w:rFonts w:ascii="Arial Nova Cond" w:hAnsi="Arial Nova Cond"/>
        </w:rPr>
        <w:t xml:space="preserve">Przedmiotem niniejszej uchwały jest przyjęcie </w:t>
      </w:r>
      <w:r w:rsidRPr="00945249">
        <w:rPr>
          <w:rFonts w:ascii="Arial Nova Cond" w:hAnsi="Arial Nova Cond"/>
          <w:b/>
          <w:bCs/>
        </w:rPr>
        <w:t>Strategii Rozwiązywania Problemów Społecznych Gminy Chrzypsko Wielkie na lata 2026-2032</w:t>
      </w:r>
      <w:r w:rsidRPr="00945249">
        <w:rPr>
          <w:rFonts w:ascii="Arial Nova Cond" w:hAnsi="Arial Nova Cond"/>
        </w:rPr>
        <w:t>, opracowanej zgodnie z wymogami Ustawy z dnia 12 marca 2004 r. o pomocy społecznej</w:t>
      </w:r>
      <w:r>
        <w:rPr>
          <w:rFonts w:ascii="Arial Nova Cond" w:hAnsi="Arial Nova Cond"/>
        </w:rPr>
        <w:t>.</w:t>
      </w:r>
    </w:p>
    <w:p w14:paraId="0173C375" w14:textId="4A9D1AE9" w:rsidR="00945249" w:rsidRPr="00945249" w:rsidRDefault="00945249" w:rsidP="00945249">
      <w:pPr>
        <w:jc w:val="both"/>
        <w:rPr>
          <w:rFonts w:ascii="Arial Nova Cond" w:hAnsi="Arial Nova Cond"/>
        </w:rPr>
      </w:pPr>
      <w:r w:rsidRPr="00945249">
        <w:rPr>
          <w:rFonts w:ascii="Arial Nova Cond" w:hAnsi="Arial Nova Cond"/>
        </w:rPr>
        <w:t xml:space="preserve">Strategia jest </w:t>
      </w:r>
      <w:r w:rsidRPr="00945249">
        <w:rPr>
          <w:rFonts w:ascii="Arial Nova Cond" w:hAnsi="Arial Nova Cond"/>
          <w:b/>
          <w:bCs/>
        </w:rPr>
        <w:t>kluczowym dokumentem planistycznym</w:t>
      </w:r>
      <w:r w:rsidRPr="00945249">
        <w:rPr>
          <w:rFonts w:ascii="Arial Nova Cond" w:hAnsi="Arial Nova Cond"/>
        </w:rPr>
        <w:t>, który kompleksowo rozpoznaje, analizuje oraz wyznacza kierunki działań mających na celu skuteczne przeciwdziałanie i ograniczanie zjawisk zagrażających spójności społecznej na terenie Gminy. Dokument ten stanowi podstawę do planowania lokalnej polityki społecznej, zarządzania jej realizacją oraz aplikowania o środki zewnętrzne, w tym z funduszy unijnych i krajowych.</w:t>
      </w:r>
    </w:p>
    <w:p w14:paraId="074715D4" w14:textId="081E464C" w:rsidR="00945249" w:rsidRPr="00945249" w:rsidRDefault="00945249" w:rsidP="00945249">
      <w:pPr>
        <w:jc w:val="both"/>
        <w:rPr>
          <w:rFonts w:ascii="Arial Nova Cond" w:hAnsi="Arial Nova Cond"/>
        </w:rPr>
      </w:pPr>
      <w:r w:rsidRPr="00945249">
        <w:rPr>
          <w:rFonts w:ascii="Arial Nova Cond" w:hAnsi="Arial Nova Cond"/>
        </w:rPr>
        <w:t xml:space="preserve">Opracowanie Strategii zostało poprzedzone szczegółową </w:t>
      </w:r>
      <w:r w:rsidRPr="00945249">
        <w:rPr>
          <w:rFonts w:ascii="Arial Nova Cond" w:hAnsi="Arial Nova Cond"/>
          <w:b/>
          <w:bCs/>
        </w:rPr>
        <w:t>diagnozą sytuacji społecznej, demograficznej i gospodarczej</w:t>
      </w:r>
      <w:r w:rsidRPr="00945249">
        <w:rPr>
          <w:rFonts w:ascii="Arial Nova Cond" w:hAnsi="Arial Nova Cond"/>
        </w:rPr>
        <w:t xml:space="preserve"> Gminy, w oparciu o dane statystyczne oraz badania społeczne przeprowadzone wśród mieszkańców.</w:t>
      </w:r>
    </w:p>
    <w:p w14:paraId="267C1AD0" w14:textId="1AB03C70" w:rsidR="00945249" w:rsidRPr="00945249" w:rsidRDefault="00945249" w:rsidP="00945249">
      <w:pPr>
        <w:jc w:val="both"/>
        <w:rPr>
          <w:rFonts w:ascii="Arial Nova Cond" w:hAnsi="Arial Nova Cond"/>
        </w:rPr>
      </w:pPr>
      <w:r w:rsidRPr="00945249">
        <w:rPr>
          <w:rFonts w:ascii="Arial Nova Cond" w:hAnsi="Arial Nova Cond"/>
        </w:rPr>
        <w:t xml:space="preserve">Strategia ma na celu przekształcenie Gminy Chrzypsko Wielkie w </w:t>
      </w:r>
      <w:r w:rsidRPr="00945249">
        <w:rPr>
          <w:rFonts w:ascii="Arial Nova Cond" w:hAnsi="Arial Nova Cond"/>
          <w:b/>
          <w:bCs/>
        </w:rPr>
        <w:t>„Nowoczesną, solidarną i zintegrowaną wspólnotę"</w:t>
      </w:r>
      <w:r w:rsidRPr="00945249">
        <w:rPr>
          <w:rFonts w:ascii="Arial Nova Cond" w:hAnsi="Arial Nova Cond"/>
        </w:rPr>
        <w:t>, w której wzmocniony zostanie kapitał społeczny, ograniczone wykluczenie, a mieszkańcy będą mieli zapewniony kompleksowy system wsparcia i możliwość aktywnego uczestnictwa w życiu społecznym. Wdrożenie Strategii jest niezbędne do spójnego i efektywnego prowadzenia lokalnej polityki społecznej w latach 2026-2032.</w:t>
      </w:r>
    </w:p>
    <w:p w14:paraId="3FD49655" w14:textId="77777777" w:rsidR="00945249" w:rsidRPr="00945249" w:rsidRDefault="00945249" w:rsidP="00945249">
      <w:pPr>
        <w:jc w:val="both"/>
        <w:rPr>
          <w:rFonts w:ascii="Arial Nova Cond" w:hAnsi="Arial Nova Cond"/>
        </w:rPr>
      </w:pPr>
      <w:r w:rsidRPr="00945249">
        <w:rPr>
          <w:rFonts w:ascii="Arial Nova Cond" w:hAnsi="Arial Nova Cond"/>
        </w:rPr>
        <w:t>W związku z powyższym podjęcie uchwały jest zasadne.</w:t>
      </w:r>
    </w:p>
    <w:p w14:paraId="5998117F" w14:textId="0F14E15E" w:rsidR="00945249" w:rsidRPr="00945249" w:rsidRDefault="00945249" w:rsidP="00945249">
      <w:pPr>
        <w:jc w:val="both"/>
        <w:rPr>
          <w:rFonts w:ascii="Arial Nova Cond" w:hAnsi="Arial Nova Cond"/>
        </w:rPr>
      </w:pPr>
    </w:p>
    <w:p w14:paraId="39E40E14" w14:textId="20EDC498" w:rsidR="00945249" w:rsidRPr="00945249" w:rsidRDefault="00945249" w:rsidP="00945249">
      <w:pPr>
        <w:jc w:val="both"/>
        <w:rPr>
          <w:rFonts w:ascii="Arial Nova Cond" w:hAnsi="Arial Nova Cond"/>
        </w:rPr>
      </w:pPr>
      <w:r w:rsidRPr="00945249">
        <w:rPr>
          <w:rFonts w:ascii="Arial Nova Cond" w:hAnsi="Arial Nova Cond"/>
          <w:b/>
          <w:bCs/>
        </w:rPr>
        <w:t>Załącznik:</w:t>
      </w:r>
      <w:r w:rsidRPr="00945249">
        <w:rPr>
          <w:rFonts w:ascii="Arial Nova Cond" w:hAnsi="Arial Nova Cond"/>
        </w:rPr>
        <w:br/>
        <w:t xml:space="preserve">„Strategia Rozwiązywania Problemów Społecznych Gminy Chrzypsko Wielkie na lata 2026–2032” </w:t>
      </w:r>
    </w:p>
    <w:p w14:paraId="0758B08D" w14:textId="757B27F7" w:rsidR="005723F2" w:rsidRPr="00AC3435" w:rsidRDefault="005723F2" w:rsidP="00AC3435">
      <w:pPr>
        <w:jc w:val="both"/>
        <w:rPr>
          <w:rFonts w:ascii="Arial Nova Cond" w:hAnsi="Arial Nova Cond"/>
        </w:rPr>
      </w:pPr>
    </w:p>
    <w:sectPr w:rsidR="005723F2" w:rsidRPr="00AC3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3210"/>
    <w:multiLevelType w:val="multilevel"/>
    <w:tmpl w:val="BEFA1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B5ACD"/>
    <w:multiLevelType w:val="multilevel"/>
    <w:tmpl w:val="78A4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A5EF4"/>
    <w:multiLevelType w:val="hybridMultilevel"/>
    <w:tmpl w:val="80F48B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03E55"/>
    <w:multiLevelType w:val="multilevel"/>
    <w:tmpl w:val="10760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9B45E2"/>
    <w:multiLevelType w:val="multilevel"/>
    <w:tmpl w:val="824C0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010DCF"/>
    <w:multiLevelType w:val="multilevel"/>
    <w:tmpl w:val="F8463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FA71AC"/>
    <w:multiLevelType w:val="multilevel"/>
    <w:tmpl w:val="3C3C1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502FD7"/>
    <w:multiLevelType w:val="multilevel"/>
    <w:tmpl w:val="16EA9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7F7B16"/>
    <w:multiLevelType w:val="multilevel"/>
    <w:tmpl w:val="7738F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BE1D61"/>
    <w:multiLevelType w:val="hybridMultilevel"/>
    <w:tmpl w:val="3DAE9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02D11"/>
    <w:multiLevelType w:val="multilevel"/>
    <w:tmpl w:val="6198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04486B"/>
    <w:multiLevelType w:val="multilevel"/>
    <w:tmpl w:val="F238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612D79"/>
    <w:multiLevelType w:val="multilevel"/>
    <w:tmpl w:val="4A9A8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3C61E4"/>
    <w:multiLevelType w:val="multilevel"/>
    <w:tmpl w:val="49804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232546"/>
    <w:multiLevelType w:val="hybridMultilevel"/>
    <w:tmpl w:val="80F48B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97650"/>
    <w:multiLevelType w:val="multilevel"/>
    <w:tmpl w:val="53461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1F32EE"/>
    <w:multiLevelType w:val="multilevel"/>
    <w:tmpl w:val="2E000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F3769D"/>
    <w:multiLevelType w:val="multilevel"/>
    <w:tmpl w:val="59E6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2967EA"/>
    <w:multiLevelType w:val="multilevel"/>
    <w:tmpl w:val="B78E7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357490"/>
    <w:multiLevelType w:val="multilevel"/>
    <w:tmpl w:val="043C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DC400B"/>
    <w:multiLevelType w:val="multilevel"/>
    <w:tmpl w:val="31AE5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3E4BF6"/>
    <w:multiLevelType w:val="hybridMultilevel"/>
    <w:tmpl w:val="80F48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AD0557"/>
    <w:multiLevelType w:val="multilevel"/>
    <w:tmpl w:val="05421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01224E"/>
    <w:multiLevelType w:val="multilevel"/>
    <w:tmpl w:val="8B1C5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5B064B"/>
    <w:multiLevelType w:val="hybridMultilevel"/>
    <w:tmpl w:val="C1AA3004"/>
    <w:lvl w:ilvl="0" w:tplc="B392864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A2398"/>
    <w:multiLevelType w:val="hybridMultilevel"/>
    <w:tmpl w:val="35764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A2BEE"/>
    <w:multiLevelType w:val="multilevel"/>
    <w:tmpl w:val="198C5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C858A0"/>
    <w:multiLevelType w:val="multilevel"/>
    <w:tmpl w:val="8C90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5A6325"/>
    <w:multiLevelType w:val="multilevel"/>
    <w:tmpl w:val="920AE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190891"/>
    <w:multiLevelType w:val="multilevel"/>
    <w:tmpl w:val="9ADC9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CA6DBA"/>
    <w:multiLevelType w:val="multilevel"/>
    <w:tmpl w:val="A85A1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8893469">
    <w:abstractNumId w:val="4"/>
  </w:num>
  <w:num w:numId="2" w16cid:durableId="633678804">
    <w:abstractNumId w:val="23"/>
  </w:num>
  <w:num w:numId="3" w16cid:durableId="1854682248">
    <w:abstractNumId w:val="20"/>
  </w:num>
  <w:num w:numId="4" w16cid:durableId="1465344025">
    <w:abstractNumId w:val="29"/>
  </w:num>
  <w:num w:numId="5" w16cid:durableId="1154680305">
    <w:abstractNumId w:val="26"/>
  </w:num>
  <w:num w:numId="6" w16cid:durableId="1441291576">
    <w:abstractNumId w:val="5"/>
  </w:num>
  <w:num w:numId="7" w16cid:durableId="1834562650">
    <w:abstractNumId w:val="0"/>
  </w:num>
  <w:num w:numId="8" w16cid:durableId="532613618">
    <w:abstractNumId w:val="7"/>
  </w:num>
  <w:num w:numId="9" w16cid:durableId="1114206620">
    <w:abstractNumId w:val="16"/>
  </w:num>
  <w:num w:numId="10" w16cid:durableId="165362456">
    <w:abstractNumId w:val="15"/>
  </w:num>
  <w:num w:numId="11" w16cid:durableId="1447232120">
    <w:abstractNumId w:val="18"/>
  </w:num>
  <w:num w:numId="12" w16cid:durableId="943152104">
    <w:abstractNumId w:val="9"/>
  </w:num>
  <w:num w:numId="13" w16cid:durableId="696850377">
    <w:abstractNumId w:val="21"/>
  </w:num>
  <w:num w:numId="14" w16cid:durableId="423721410">
    <w:abstractNumId w:val="14"/>
  </w:num>
  <w:num w:numId="15" w16cid:durableId="1926455897">
    <w:abstractNumId w:val="2"/>
  </w:num>
  <w:num w:numId="16" w16cid:durableId="348681541">
    <w:abstractNumId w:val="19"/>
  </w:num>
  <w:num w:numId="17" w16cid:durableId="1706905515">
    <w:abstractNumId w:val="11"/>
  </w:num>
  <w:num w:numId="18" w16cid:durableId="992105783">
    <w:abstractNumId w:val="6"/>
  </w:num>
  <w:num w:numId="19" w16cid:durableId="548805860">
    <w:abstractNumId w:val="28"/>
  </w:num>
  <w:num w:numId="20" w16cid:durableId="443112920">
    <w:abstractNumId w:val="3"/>
  </w:num>
  <w:num w:numId="21" w16cid:durableId="1807967735">
    <w:abstractNumId w:val="27"/>
  </w:num>
  <w:num w:numId="22" w16cid:durableId="1198392964">
    <w:abstractNumId w:val="1"/>
  </w:num>
  <w:num w:numId="23" w16cid:durableId="1957909753">
    <w:abstractNumId w:val="13"/>
  </w:num>
  <w:num w:numId="24" w16cid:durableId="294529368">
    <w:abstractNumId w:val="8"/>
  </w:num>
  <w:num w:numId="25" w16cid:durableId="822232389">
    <w:abstractNumId w:val="17"/>
  </w:num>
  <w:num w:numId="26" w16cid:durableId="1201747953">
    <w:abstractNumId w:val="24"/>
  </w:num>
  <w:num w:numId="27" w16cid:durableId="324744919">
    <w:abstractNumId w:val="25"/>
  </w:num>
  <w:num w:numId="28" w16cid:durableId="1827697486">
    <w:abstractNumId w:val="10"/>
  </w:num>
  <w:num w:numId="29" w16cid:durableId="1789465627">
    <w:abstractNumId w:val="22"/>
  </w:num>
  <w:num w:numId="30" w16cid:durableId="1859537358">
    <w:abstractNumId w:val="30"/>
  </w:num>
  <w:num w:numId="31" w16cid:durableId="9010180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0D6"/>
    <w:rsid w:val="00021A50"/>
    <w:rsid w:val="00033FF6"/>
    <w:rsid w:val="00142820"/>
    <w:rsid w:val="0017469B"/>
    <w:rsid w:val="002233FD"/>
    <w:rsid w:val="00226598"/>
    <w:rsid w:val="00230027"/>
    <w:rsid w:val="00274258"/>
    <w:rsid w:val="00274C0D"/>
    <w:rsid w:val="002D1787"/>
    <w:rsid w:val="002E3461"/>
    <w:rsid w:val="00365450"/>
    <w:rsid w:val="003727E3"/>
    <w:rsid w:val="004076ED"/>
    <w:rsid w:val="00412989"/>
    <w:rsid w:val="00431E03"/>
    <w:rsid w:val="004A2A85"/>
    <w:rsid w:val="00511334"/>
    <w:rsid w:val="00522315"/>
    <w:rsid w:val="00527A4F"/>
    <w:rsid w:val="005723F2"/>
    <w:rsid w:val="005813FB"/>
    <w:rsid w:val="006455E5"/>
    <w:rsid w:val="006E33B0"/>
    <w:rsid w:val="0073495A"/>
    <w:rsid w:val="007B214E"/>
    <w:rsid w:val="008A79D2"/>
    <w:rsid w:val="008B3511"/>
    <w:rsid w:val="008F4611"/>
    <w:rsid w:val="00940F99"/>
    <w:rsid w:val="00945249"/>
    <w:rsid w:val="00995F1C"/>
    <w:rsid w:val="00A33B4D"/>
    <w:rsid w:val="00A94C2F"/>
    <w:rsid w:val="00AC3435"/>
    <w:rsid w:val="00AD0879"/>
    <w:rsid w:val="00C452F9"/>
    <w:rsid w:val="00C526D1"/>
    <w:rsid w:val="00C82A4B"/>
    <w:rsid w:val="00D160D6"/>
    <w:rsid w:val="00D641AC"/>
    <w:rsid w:val="00E55EC8"/>
    <w:rsid w:val="00EA1A9B"/>
    <w:rsid w:val="00EC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CF258"/>
  <w15:chartTrackingRefBased/>
  <w15:docId w15:val="{BB865788-3E8F-4A0F-867D-49084ABC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258"/>
  </w:style>
  <w:style w:type="paragraph" w:styleId="Nagwek1">
    <w:name w:val="heading 1"/>
    <w:basedOn w:val="Normalny"/>
    <w:next w:val="Normalny"/>
    <w:link w:val="Nagwek1Znak"/>
    <w:uiPriority w:val="9"/>
    <w:qFormat/>
    <w:rsid w:val="00D16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6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60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6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60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6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6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6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6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6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6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6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60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60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60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60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60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60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6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6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6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6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6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60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60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60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6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60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60D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174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746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Wawrzyniak</dc:creator>
  <cp:keywords/>
  <dc:description/>
  <cp:lastModifiedBy>Anna Jabłóńska</cp:lastModifiedBy>
  <cp:revision>2</cp:revision>
  <dcterms:created xsi:type="dcterms:W3CDTF">2025-11-04T14:29:00Z</dcterms:created>
  <dcterms:modified xsi:type="dcterms:W3CDTF">2025-11-04T14:29:00Z</dcterms:modified>
</cp:coreProperties>
</file>