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DB55B" w14:textId="77777777" w:rsidR="00FB271F" w:rsidRPr="00574E7A" w:rsidRDefault="00FB271F" w:rsidP="00FB271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74E7A">
        <w:rPr>
          <w:rFonts w:eastAsia="Times New Roman" w:cs="Arial"/>
          <w:b/>
          <w:sz w:val="24"/>
          <w:szCs w:val="24"/>
          <w:lang w:eastAsia="pl-PL"/>
        </w:rPr>
        <w:t>PROJEKT</w:t>
      </w:r>
    </w:p>
    <w:p w14:paraId="609339A0" w14:textId="77777777" w:rsidR="00FB271F" w:rsidRPr="00574E7A" w:rsidRDefault="00FB271F" w:rsidP="00FB271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74E7A">
        <w:rPr>
          <w:rFonts w:eastAsia="Times New Roman" w:cs="Arial"/>
          <w:b/>
          <w:sz w:val="24"/>
          <w:szCs w:val="24"/>
          <w:lang w:eastAsia="pl-PL"/>
        </w:rPr>
        <w:t>Uchwała Nr ……/………/2025</w:t>
      </w:r>
    </w:p>
    <w:p w14:paraId="0B16999A" w14:textId="77777777" w:rsidR="00FB271F" w:rsidRPr="00574E7A" w:rsidRDefault="00FB271F" w:rsidP="00FB271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74E7A">
        <w:rPr>
          <w:rFonts w:eastAsia="Times New Roman" w:cs="Arial"/>
          <w:b/>
          <w:sz w:val="24"/>
          <w:szCs w:val="24"/>
          <w:lang w:eastAsia="pl-PL"/>
        </w:rPr>
        <w:t>Rady Gminy Chrzypsko Wielkie</w:t>
      </w:r>
    </w:p>
    <w:p w14:paraId="7D0F60B0" w14:textId="77777777" w:rsidR="00FB271F" w:rsidRPr="00574E7A" w:rsidRDefault="00FB271F" w:rsidP="00FB271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74E7A">
        <w:rPr>
          <w:rFonts w:eastAsia="Times New Roman" w:cs="Arial"/>
          <w:b/>
          <w:sz w:val="24"/>
          <w:szCs w:val="24"/>
          <w:lang w:eastAsia="pl-PL"/>
        </w:rPr>
        <w:t>z dnia …………… 2025 r.</w:t>
      </w:r>
    </w:p>
    <w:p w14:paraId="51FD4589" w14:textId="77777777" w:rsidR="00FB271F" w:rsidRPr="00574E7A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574E7A">
        <w:rPr>
          <w:rFonts w:eastAsia="Times New Roman" w:cs="Arial"/>
          <w:b/>
          <w:sz w:val="24"/>
          <w:szCs w:val="24"/>
          <w:lang w:eastAsia="pl-PL"/>
        </w:rPr>
        <w:t xml:space="preserve">w sprawie: nieodpłatnego nabycia na rzecz Gminy Chrzypsko Wielkie nieruchomości położonej w miejscowości  Łężce, stanowiącej własność Skarbu Państwa w zasobie Krajowego Ośrodka Wsparcia Rolnictwa OT/Poznań. </w:t>
      </w:r>
    </w:p>
    <w:p w14:paraId="7C616D83" w14:textId="77777777" w:rsidR="00FB271F" w:rsidRPr="00574E7A" w:rsidRDefault="00FB271F" w:rsidP="00FB271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74E7A">
        <w:rPr>
          <w:rFonts w:eastAsia="Times New Roman" w:cs="Arial"/>
          <w:sz w:val="24"/>
          <w:szCs w:val="24"/>
          <w:lang w:eastAsia="pl-PL"/>
        </w:rPr>
        <w:t xml:space="preserve">     Na podstawie art. 18 ust. 2 pkt. 9 lit. a i art. 7 ust. 1 pkt 2 ustawy z dnia 8 marca 1990 r.     o samorządzie gminnym ( tekst jednolity: Dz. U. z 2024 r., poz. 1465 z późniejszymi zmianami), oraz art. 24 ust. 5 pkt 1 lit. c ustawy</w:t>
      </w:r>
      <w:r>
        <w:rPr>
          <w:rFonts w:eastAsia="Times New Roman" w:cs="Arial"/>
          <w:sz w:val="24"/>
          <w:szCs w:val="24"/>
          <w:lang w:eastAsia="pl-PL"/>
        </w:rPr>
        <w:t xml:space="preserve"> z dnia 19 października 1991 r.                               </w:t>
      </w:r>
      <w:r w:rsidRPr="00574E7A">
        <w:rPr>
          <w:rFonts w:eastAsia="Times New Roman" w:cs="Arial"/>
          <w:sz w:val="24"/>
          <w:szCs w:val="24"/>
          <w:lang w:eastAsia="pl-PL"/>
        </w:rPr>
        <w:t xml:space="preserve">o gospodarowaniu nieruchomościami rolnymi Skarbu Państwa ( tekst jednolity: Dz.U.            </w:t>
      </w:r>
      <w:r>
        <w:rPr>
          <w:rFonts w:eastAsia="Times New Roman" w:cs="Arial"/>
          <w:sz w:val="24"/>
          <w:szCs w:val="24"/>
          <w:lang w:eastAsia="pl-PL"/>
        </w:rPr>
        <w:t xml:space="preserve">   </w:t>
      </w:r>
      <w:r w:rsidRPr="00574E7A">
        <w:rPr>
          <w:rFonts w:eastAsia="Times New Roman" w:cs="Arial"/>
          <w:sz w:val="24"/>
          <w:szCs w:val="24"/>
          <w:lang w:eastAsia="pl-PL"/>
        </w:rPr>
        <w:t xml:space="preserve">z 2025 r., poz. 826 z </w:t>
      </w:r>
      <w:proofErr w:type="spellStart"/>
      <w:r w:rsidRPr="00574E7A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574E7A">
        <w:rPr>
          <w:rFonts w:eastAsia="Times New Roman" w:cs="Arial"/>
          <w:sz w:val="24"/>
          <w:szCs w:val="24"/>
          <w:lang w:eastAsia="pl-PL"/>
        </w:rPr>
        <w:t>. zm. ),</w:t>
      </w:r>
      <w:r w:rsidRPr="00F12A83">
        <w:rPr>
          <w:rFonts w:eastAsia="Times New Roman"/>
          <w:sz w:val="24"/>
          <w:szCs w:val="24"/>
          <w:lang w:eastAsia="pl-PL"/>
        </w:rPr>
        <w:t xml:space="preserve"> Uchwały Nr XXVII/133/2016 Rady Gminy Chrzypsko Wielkie z dnia 27 października 2016 r w sprawie: określenia zasad nabycia, zbycia </w:t>
      </w:r>
      <w:r w:rsidRPr="00574E7A">
        <w:rPr>
          <w:rFonts w:eastAsia="Times New Roman"/>
          <w:sz w:val="24"/>
          <w:szCs w:val="24"/>
          <w:lang w:eastAsia="pl-PL"/>
        </w:rPr>
        <w:t xml:space="preserve">                    </w:t>
      </w:r>
      <w:r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F12A83">
        <w:rPr>
          <w:rFonts w:eastAsia="Times New Roman"/>
          <w:sz w:val="24"/>
          <w:szCs w:val="24"/>
          <w:lang w:eastAsia="pl-PL"/>
        </w:rPr>
        <w:t>i obciążania nieruchomości oraz ich wydzierżawiania lub wynajmowania na czas oznaczony dłuższy niż trzy lata lub na czas nieoznaczony</w:t>
      </w:r>
      <w:r w:rsidRPr="00574E7A">
        <w:rPr>
          <w:rFonts w:eastAsia="Times New Roman" w:cs="Arial"/>
          <w:sz w:val="24"/>
          <w:szCs w:val="24"/>
          <w:lang w:eastAsia="pl-PL"/>
        </w:rPr>
        <w:t xml:space="preserve">, </w:t>
      </w:r>
      <w:r w:rsidRPr="00574E7A">
        <w:rPr>
          <w:rFonts w:eastAsia="Times New Roman" w:cs="Arial"/>
          <w:b/>
          <w:sz w:val="24"/>
          <w:szCs w:val="24"/>
          <w:lang w:eastAsia="pl-PL"/>
        </w:rPr>
        <w:t>uchwala się, co następuje:</w:t>
      </w:r>
    </w:p>
    <w:p w14:paraId="40B32523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F12A83">
        <w:rPr>
          <w:rFonts w:eastAsia="Times New Roman" w:cs="Arial"/>
          <w:b/>
          <w:sz w:val="24"/>
          <w:szCs w:val="24"/>
          <w:lang w:eastAsia="pl-PL"/>
        </w:rPr>
        <w:t>§ 1.</w:t>
      </w:r>
    </w:p>
    <w:p w14:paraId="33A494F2" w14:textId="4CFD006B" w:rsidR="00FB271F" w:rsidRPr="00574E7A" w:rsidRDefault="00FB271F" w:rsidP="00565B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574E7A">
        <w:rPr>
          <w:rFonts w:eastAsia="Times New Roman" w:cs="Arial"/>
          <w:sz w:val="24"/>
          <w:szCs w:val="24"/>
          <w:lang w:eastAsia="pl-PL"/>
        </w:rPr>
        <w:t>Wyraża się zgodę na nieodpłatne nabycie praw</w:t>
      </w:r>
      <w:r w:rsidR="00565B83" w:rsidRPr="00692E87">
        <w:rPr>
          <w:rFonts w:eastAsia="Times New Roman" w:cs="Arial"/>
          <w:sz w:val="24"/>
          <w:szCs w:val="24"/>
          <w:lang w:eastAsia="pl-PL"/>
        </w:rPr>
        <w:t>a</w:t>
      </w:r>
      <w:r w:rsidRPr="00574E7A">
        <w:rPr>
          <w:rFonts w:eastAsia="Times New Roman" w:cs="Arial"/>
          <w:sz w:val="24"/>
          <w:szCs w:val="24"/>
          <w:lang w:eastAsia="pl-PL"/>
        </w:rPr>
        <w:t xml:space="preserve"> własności nieruchomości stanowiącej własność Skarbu Państwa w zasobie Krajowego Ośrodka Wsparcia Rolnictwa/ OT Poznań, na rzecz Gminy Chrzypsko Wielkie, położonej w obrębie Łężce, oznaczonej </w:t>
      </w:r>
      <w:r>
        <w:rPr>
          <w:rFonts w:eastAsia="Times New Roman" w:cs="Arial"/>
          <w:sz w:val="24"/>
          <w:szCs w:val="24"/>
          <w:lang w:eastAsia="pl-PL"/>
        </w:rPr>
        <w:t xml:space="preserve">     </w:t>
      </w:r>
      <w:r w:rsidRPr="00574E7A">
        <w:rPr>
          <w:rFonts w:eastAsia="Times New Roman" w:cs="Arial"/>
          <w:sz w:val="24"/>
          <w:szCs w:val="24"/>
          <w:lang w:eastAsia="pl-PL"/>
        </w:rPr>
        <w:t xml:space="preserve">w ewidencji gruntów i budynków działką nr 170/2 o pow. 0,0700 ha, dla której Sąd Rejonowy w Szamotułach VI Zamiejscowy Wydział Ksiąg Wieczystych </w:t>
      </w:r>
      <w:r>
        <w:rPr>
          <w:rFonts w:eastAsia="Times New Roman" w:cs="Arial"/>
          <w:sz w:val="24"/>
          <w:szCs w:val="24"/>
          <w:lang w:eastAsia="pl-PL"/>
        </w:rPr>
        <w:t xml:space="preserve">                            </w:t>
      </w:r>
      <w:r w:rsidRPr="00574E7A">
        <w:rPr>
          <w:rFonts w:eastAsia="Times New Roman" w:cs="Arial"/>
          <w:sz w:val="24"/>
          <w:szCs w:val="24"/>
          <w:lang w:eastAsia="pl-PL"/>
        </w:rPr>
        <w:t>w Międzychodzie prowadzi księgę wieczystą KW Nr PO2A/00032835/1, oznaczonej na mapie poglądowej stanowiącej załącznik nr 1 do niniejszej Uchwały.</w:t>
      </w:r>
    </w:p>
    <w:p w14:paraId="4BF2CA9A" w14:textId="2105F6CB" w:rsidR="00FB271F" w:rsidRPr="00574E7A" w:rsidRDefault="00FB271F" w:rsidP="00565B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574E7A">
        <w:rPr>
          <w:rFonts w:eastAsia="Times New Roman" w:cs="Arial"/>
          <w:sz w:val="24"/>
          <w:szCs w:val="24"/>
          <w:lang w:eastAsia="pl-PL"/>
        </w:rPr>
        <w:t>Nabycie przedmiotowej nieruchomości jest niezbędne w celu realizacji zadań własnych gminy związanych z zaspokojeniem zbiorowych potrzeb ludności poprzez zwiększenie bezpieczeństwa ochrony zdrowia, w związku z budową strażnicy Ochotniczej Straży Pożarnej.</w:t>
      </w:r>
      <w:r w:rsidRPr="00574E7A">
        <w:rPr>
          <w:sz w:val="24"/>
          <w:szCs w:val="24"/>
        </w:rPr>
        <w:t xml:space="preserve"> </w:t>
      </w:r>
    </w:p>
    <w:p w14:paraId="3C5342BF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F12A83">
        <w:rPr>
          <w:rFonts w:eastAsia="Times New Roman" w:cs="Arial"/>
          <w:b/>
          <w:sz w:val="24"/>
          <w:szCs w:val="24"/>
          <w:lang w:eastAsia="pl-PL"/>
        </w:rPr>
        <w:t>§ 2.</w:t>
      </w:r>
    </w:p>
    <w:p w14:paraId="61347A31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F12A83">
        <w:rPr>
          <w:rFonts w:eastAsia="Times New Roman" w:cs="Arial"/>
          <w:sz w:val="24"/>
          <w:szCs w:val="24"/>
          <w:lang w:eastAsia="pl-PL"/>
        </w:rPr>
        <w:t>Wykonanie uchwały powierza się Wójtowi Gminy Chrzypsko Wielkie.</w:t>
      </w:r>
    </w:p>
    <w:p w14:paraId="35409DB7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F12A83">
        <w:rPr>
          <w:rFonts w:eastAsia="Times New Roman" w:cs="Arial"/>
          <w:b/>
          <w:sz w:val="24"/>
          <w:szCs w:val="24"/>
          <w:lang w:eastAsia="pl-PL"/>
        </w:rPr>
        <w:t>§ 3.</w:t>
      </w:r>
    </w:p>
    <w:p w14:paraId="0AEF4F40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F12A83">
        <w:rPr>
          <w:rFonts w:eastAsia="Times New Roman" w:cs="Arial"/>
          <w:sz w:val="24"/>
          <w:szCs w:val="24"/>
          <w:lang w:eastAsia="pl-PL"/>
        </w:rPr>
        <w:t>Uchwała wchodzi w życie z dniem podjęcia.</w:t>
      </w:r>
    </w:p>
    <w:p w14:paraId="19BFEE98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330F45D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381B8800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F12A83">
        <w:rPr>
          <w:rFonts w:eastAsia="Times New Roman" w:cs="Arial"/>
          <w:b/>
          <w:color w:val="000000"/>
          <w:sz w:val="24"/>
          <w:szCs w:val="24"/>
          <w:lang w:eastAsia="pl-PL"/>
        </w:rPr>
        <w:t>ZAŁĄCZNIK NR 1:</w:t>
      </w:r>
    </w:p>
    <w:p w14:paraId="133D375A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2E8138E2" w14:textId="77777777" w:rsidR="00FB271F" w:rsidRPr="00F12A83" w:rsidRDefault="00FB271F" w:rsidP="00FB27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05F1B6B" wp14:editId="4BABB2AF">
            <wp:extent cx="5667375" cy="3990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10FE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C48A06A" w14:textId="77777777" w:rsidR="00FB271F" w:rsidRPr="00F12A83" w:rsidRDefault="00FB271F" w:rsidP="00FB271F">
      <w:pPr>
        <w:spacing w:after="160" w:line="259" w:lineRule="auto"/>
        <w:rPr>
          <w:sz w:val="24"/>
          <w:szCs w:val="24"/>
        </w:rPr>
      </w:pPr>
    </w:p>
    <w:p w14:paraId="293EC891" w14:textId="77777777" w:rsidR="00FB271F" w:rsidRPr="00F12A83" w:rsidRDefault="00FB271F" w:rsidP="00FB271F">
      <w:pPr>
        <w:spacing w:after="160" w:line="259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2C31C" wp14:editId="4033D35A">
                <wp:simplePos x="0" y="0"/>
                <wp:positionH relativeFrom="column">
                  <wp:posOffset>-109220</wp:posOffset>
                </wp:positionH>
                <wp:positionV relativeFrom="paragraph">
                  <wp:posOffset>10160</wp:posOffset>
                </wp:positionV>
                <wp:extent cx="190500" cy="123825"/>
                <wp:effectExtent l="19050" t="17780" r="1905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8910CF" id="Prostokąt 2" o:spid="_x0000_s1026" style="position:absolute;margin-left:-8.6pt;margin-top:.8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" fillcolor="#eeece1 [3214]" strokecolor="#4f81bd [3204]" strokeweight="2pt"/>
            </w:pict>
          </mc:Fallback>
        </mc:AlternateContent>
      </w:r>
      <w:r w:rsidRPr="00F12A83">
        <w:rPr>
          <w:sz w:val="24"/>
          <w:szCs w:val="24"/>
        </w:rPr>
        <w:t xml:space="preserve">     - nabywana nieruchomość dz. nr </w:t>
      </w:r>
      <w:r w:rsidRPr="00194FBA">
        <w:rPr>
          <w:sz w:val="24"/>
          <w:szCs w:val="24"/>
        </w:rPr>
        <w:t>170/2</w:t>
      </w:r>
      <w:r w:rsidRPr="00F12A83">
        <w:rPr>
          <w:sz w:val="24"/>
          <w:szCs w:val="24"/>
        </w:rPr>
        <w:t xml:space="preserve">, obręb </w:t>
      </w:r>
      <w:r w:rsidRPr="00194FBA">
        <w:rPr>
          <w:sz w:val="24"/>
          <w:szCs w:val="24"/>
        </w:rPr>
        <w:t>Łężce</w:t>
      </w:r>
      <w:r w:rsidRPr="00F12A83">
        <w:rPr>
          <w:sz w:val="24"/>
          <w:szCs w:val="24"/>
        </w:rPr>
        <w:t xml:space="preserve"> gmina Chrzypsko Wielkie.</w:t>
      </w:r>
    </w:p>
    <w:p w14:paraId="68A13625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0BA7109F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3355BCF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510FE8F1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A685019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ED5B429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76D6402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AA275C6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58CE6A0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79785CB7" w14:textId="77777777" w:rsidR="00FB271F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989DB75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F12A83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Uzasadnienie </w:t>
      </w:r>
    </w:p>
    <w:p w14:paraId="58B4DE76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>do Uchwały Nr …./…/202</w:t>
      </w:r>
      <w:r>
        <w:rPr>
          <w:rFonts w:eastAsia="Times New Roman" w:cs="Arial"/>
          <w:color w:val="000000"/>
          <w:sz w:val="24"/>
          <w:szCs w:val="24"/>
          <w:lang w:eastAsia="pl-PL"/>
        </w:rPr>
        <w:t>5</w:t>
      </w:r>
    </w:p>
    <w:p w14:paraId="2DC72F3B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>Rady Gminy Chrzypsko Wielkie</w:t>
      </w:r>
    </w:p>
    <w:p w14:paraId="4D6BC685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>z dnia…… …………………202</w:t>
      </w:r>
      <w:r>
        <w:rPr>
          <w:rFonts w:eastAsia="Times New Roman" w:cs="Arial"/>
          <w:color w:val="000000"/>
          <w:sz w:val="24"/>
          <w:szCs w:val="24"/>
          <w:lang w:eastAsia="pl-PL"/>
        </w:rPr>
        <w:t>5</w:t>
      </w: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 xml:space="preserve"> r.</w:t>
      </w:r>
    </w:p>
    <w:p w14:paraId="3AABBF39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9D3BE8D" w14:textId="77777777" w:rsidR="00FB271F" w:rsidRPr="00194FBA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194FBA">
        <w:rPr>
          <w:rFonts w:eastAsia="Times New Roman" w:cs="Arial"/>
          <w:b/>
          <w:sz w:val="24"/>
          <w:szCs w:val="24"/>
          <w:lang w:eastAsia="pl-PL"/>
        </w:rPr>
        <w:t xml:space="preserve">w sprawie: nieodpłatnego nabycia na rzecz Gminy Chrzypsko Wielkie nieruchomości położonej w miejscowości  Łężce, stanowiącej własność Skarbu Państwa w zasobie Krajowego Ośrodka Wsparcia Rolnictwa OT/Poznań. </w:t>
      </w:r>
    </w:p>
    <w:p w14:paraId="7B42270C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3E0F2EB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 xml:space="preserve">Zgodnie z art. 24 ust.5.pkt 1 lit. c i ust. 5c ustawy z dnia 19 października 1991 r.                         o gospodarowaniu nieruchomościami rolnymi Skarbu Państwa </w:t>
      </w:r>
      <w:r w:rsidRPr="00194FBA">
        <w:rPr>
          <w:rFonts w:eastAsia="Times New Roman" w:cs="Arial"/>
          <w:sz w:val="24"/>
          <w:szCs w:val="24"/>
          <w:lang w:eastAsia="pl-PL"/>
        </w:rPr>
        <w:t xml:space="preserve">( tekst jednolity: Dz. U. </w:t>
      </w:r>
      <w:r>
        <w:rPr>
          <w:rFonts w:eastAsia="Times New Roman" w:cs="Arial"/>
          <w:sz w:val="24"/>
          <w:szCs w:val="24"/>
          <w:lang w:eastAsia="pl-PL"/>
        </w:rPr>
        <w:t xml:space="preserve">           </w:t>
      </w:r>
      <w:r w:rsidRPr="00194FBA">
        <w:rPr>
          <w:rFonts w:eastAsia="Times New Roman" w:cs="Arial"/>
          <w:sz w:val="24"/>
          <w:szCs w:val="24"/>
          <w:lang w:eastAsia="pl-PL"/>
        </w:rPr>
        <w:t>z 2024 r., poz. 1465 z późniejszymi zmianami)</w:t>
      </w: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 xml:space="preserve"> Gminie na jej wniosek, mogą być przekazane nieruchomości z zasobu Krajowego Ośrodka Wsparcia Rolnictwa jeżeli są one związane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</w:t>
      </w: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>z realizacją wykonywania jej zadań własnych. Nabycie nieruchomości następuje nieodpłatnie.</w:t>
      </w:r>
    </w:p>
    <w:p w14:paraId="57D3E914" w14:textId="1524454F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F12A83">
        <w:rPr>
          <w:rFonts w:eastAsia="Times New Roman" w:cs="Arial"/>
          <w:color w:val="000000"/>
          <w:sz w:val="24"/>
          <w:szCs w:val="24"/>
          <w:lang w:eastAsia="pl-PL"/>
        </w:rPr>
        <w:t>Nabycie opi</w:t>
      </w:r>
      <w:r w:rsidRPr="00692E87">
        <w:rPr>
          <w:rFonts w:eastAsia="Times New Roman" w:cs="Arial"/>
          <w:sz w:val="24"/>
          <w:szCs w:val="24"/>
          <w:lang w:eastAsia="pl-PL"/>
        </w:rPr>
        <w:t>sanej wyżej nieruchomości jest niezbędne w celu realizacji zadań własnych gminy w zakresie ochrony zdrowia poprzez utworzenie siedziby Ochotniczej Straży Pożarnej (art. 7 ust. 1 pkt. 5  ustawy z dnia 8 marca 1990 r. o samorządzie gminnym ).</w:t>
      </w:r>
      <w:r w:rsidR="00565B83" w:rsidRPr="00692E87">
        <w:rPr>
          <w:rFonts w:eastAsia="Times New Roman" w:cs="Arial"/>
          <w:sz w:val="24"/>
          <w:szCs w:val="24"/>
          <w:lang w:eastAsia="pl-PL"/>
        </w:rPr>
        <w:t xml:space="preserve"> Wnioskowana działka nr 170/2, obręb Łężce, stanowi optymalną lokalizację pod budowę nowej strażnicy Ochotniczej Straży Pożarnej, która będzie miała kluczowe znaczenie dla zwiększenia bezpieczeństwa mieszkańców oraz efektywnej ochrony zdrowia i życia w sytuacjach nagłych, takich jak pożary, wypadki czy klęski żywiołowe.</w:t>
      </w:r>
      <w:r w:rsidR="00565B83" w:rsidRPr="00692E87">
        <w:t xml:space="preserve"> </w:t>
      </w:r>
      <w:r w:rsidR="00565B83" w:rsidRPr="00692E87">
        <w:rPr>
          <w:rFonts w:eastAsia="Times New Roman" w:cs="Arial"/>
          <w:sz w:val="24"/>
          <w:szCs w:val="24"/>
          <w:lang w:eastAsia="pl-PL"/>
        </w:rPr>
        <w:t>Budowa nowej strażnicy po</w:t>
      </w:r>
      <w:bookmarkStart w:id="0" w:name="_GoBack"/>
      <w:bookmarkEnd w:id="0"/>
      <w:r w:rsidR="00565B83" w:rsidRPr="00692E87">
        <w:rPr>
          <w:rFonts w:eastAsia="Times New Roman" w:cs="Arial"/>
          <w:sz w:val="24"/>
          <w:szCs w:val="24"/>
          <w:lang w:eastAsia="pl-PL"/>
        </w:rPr>
        <w:t>zwoli nie tylko na zapewnienie odpowiednich warunków do przechowywania sprzętu ratowniczego i gaśniczego, ale również na stworzenie zaplecza szkoleniowo-organizacyjnego dla strażaków ochotników.</w:t>
      </w:r>
      <w:r w:rsidR="00565B83" w:rsidRPr="00692E87">
        <w:t xml:space="preserve"> </w:t>
      </w:r>
      <w:r w:rsidR="00565B83" w:rsidRPr="00692E87">
        <w:rPr>
          <w:rFonts w:eastAsia="Times New Roman" w:cs="Arial"/>
          <w:sz w:val="24"/>
          <w:szCs w:val="24"/>
          <w:lang w:eastAsia="pl-PL"/>
        </w:rPr>
        <w:t>Ponadto inwestycja ta przyczyni się do rozwoju lokalnej infrastruktury i wzmocnienia roli Ochotniczej Straży Pożarnej jako ważnego ogniwa systemu zarządzania kryzysowego w gminie.</w:t>
      </w:r>
    </w:p>
    <w:p w14:paraId="77A17795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08758EBC" w14:textId="77777777" w:rsidR="00FB271F" w:rsidRPr="00F12A83" w:rsidRDefault="00FB271F" w:rsidP="00FB271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0F182AA" w14:textId="77777777" w:rsidR="00FB271F" w:rsidRDefault="00FB271F" w:rsidP="00FB271F">
      <w:pPr>
        <w:jc w:val="right"/>
        <w:rPr>
          <w:sz w:val="24"/>
          <w:szCs w:val="24"/>
        </w:rPr>
      </w:pPr>
    </w:p>
    <w:p w14:paraId="6C2E685B" w14:textId="77777777" w:rsidR="00FB271F" w:rsidRDefault="00FB271F" w:rsidP="00FB271F">
      <w:pPr>
        <w:jc w:val="right"/>
        <w:rPr>
          <w:sz w:val="24"/>
          <w:szCs w:val="24"/>
        </w:rPr>
      </w:pPr>
    </w:p>
    <w:p w14:paraId="4B665887" w14:textId="77777777" w:rsidR="00BC4A1D" w:rsidRDefault="00BC4A1D"/>
    <w:sectPr w:rsidR="00BC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1E2F"/>
    <w:multiLevelType w:val="hybridMultilevel"/>
    <w:tmpl w:val="097E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1F"/>
    <w:rsid w:val="00377BA6"/>
    <w:rsid w:val="00565B83"/>
    <w:rsid w:val="00692E87"/>
    <w:rsid w:val="00BC4A1D"/>
    <w:rsid w:val="00CC0721"/>
    <w:rsid w:val="00EC1F72"/>
    <w:rsid w:val="00F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7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Marietta Smura</cp:lastModifiedBy>
  <cp:revision>2</cp:revision>
  <cp:lastPrinted>2025-08-05T05:35:00Z</cp:lastPrinted>
  <dcterms:created xsi:type="dcterms:W3CDTF">2025-08-05T07:32:00Z</dcterms:created>
  <dcterms:modified xsi:type="dcterms:W3CDTF">2025-08-05T07:32:00Z</dcterms:modified>
</cp:coreProperties>
</file>