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F79E" w14:textId="4F48150E" w:rsidR="00D001B7" w:rsidRDefault="00012A9F">
      <w:pPr>
        <w:pStyle w:val="Bodytext10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 xml:space="preserve">UCHWAŁA NR </w:t>
      </w:r>
      <w:r w:rsidR="0078127B">
        <w:rPr>
          <w:b/>
          <w:bCs/>
        </w:rPr>
        <w:t>…………….</w:t>
      </w:r>
    </w:p>
    <w:p w14:paraId="422D404B" w14:textId="25A07A18" w:rsidR="00D001B7" w:rsidRDefault="00012A9F">
      <w:pPr>
        <w:pStyle w:val="Bodytext10"/>
        <w:shd w:val="clear" w:color="auto" w:fill="auto"/>
        <w:spacing w:after="260" w:line="240" w:lineRule="auto"/>
        <w:ind w:firstLine="0"/>
        <w:jc w:val="center"/>
      </w:pPr>
      <w:r>
        <w:rPr>
          <w:b/>
          <w:bCs/>
        </w:rPr>
        <w:t xml:space="preserve">RADY GMINY </w:t>
      </w:r>
      <w:r w:rsidR="0078127B">
        <w:rPr>
          <w:b/>
          <w:bCs/>
        </w:rPr>
        <w:t>CHRZYPSKO WIELKIE</w:t>
      </w:r>
    </w:p>
    <w:p w14:paraId="5D084A32" w14:textId="45CF4939" w:rsidR="00D001B7" w:rsidRDefault="00012A9F">
      <w:pPr>
        <w:pStyle w:val="Bodytext10"/>
        <w:shd w:val="clear" w:color="auto" w:fill="auto"/>
        <w:spacing w:after="260" w:line="240" w:lineRule="auto"/>
        <w:ind w:firstLine="0"/>
        <w:jc w:val="center"/>
      </w:pPr>
      <w:r>
        <w:t xml:space="preserve">z dnia </w:t>
      </w:r>
      <w:r w:rsidR="0078127B">
        <w:t>……………….</w:t>
      </w:r>
    </w:p>
    <w:p w14:paraId="22134EE9" w14:textId="35D66EB7" w:rsidR="00D001B7" w:rsidRPr="0078127B" w:rsidRDefault="00012A9F" w:rsidP="0078127B">
      <w:pPr>
        <w:pStyle w:val="Bodytext10"/>
        <w:shd w:val="clear" w:color="auto" w:fill="auto"/>
        <w:spacing w:after="460" w:line="240" w:lineRule="auto"/>
        <w:ind w:firstLine="0"/>
        <w:jc w:val="center"/>
        <w:rPr>
          <w:vanish/>
          <w:sz w:val="24"/>
          <w:szCs w:val="24"/>
          <w:specVanish/>
        </w:rPr>
      </w:pPr>
      <w:r w:rsidRPr="0078127B">
        <w:rPr>
          <w:b/>
          <w:bCs/>
          <w:sz w:val="24"/>
          <w:szCs w:val="24"/>
        </w:rPr>
        <w:t>w sprawie</w:t>
      </w:r>
      <w:r w:rsidR="0078127B">
        <w:rPr>
          <w:b/>
          <w:bCs/>
          <w:sz w:val="24"/>
          <w:szCs w:val="24"/>
        </w:rPr>
        <w:t xml:space="preserve">: </w:t>
      </w:r>
      <w:r w:rsidRPr="0078127B">
        <w:rPr>
          <w:b/>
          <w:bCs/>
          <w:sz w:val="24"/>
          <w:szCs w:val="24"/>
        </w:rPr>
        <w:t xml:space="preserve"> wymagań, jakie powinien spełniać przedsiębiorca</w:t>
      </w:r>
      <w:r w:rsidR="0078127B">
        <w:rPr>
          <w:b/>
          <w:bCs/>
          <w:sz w:val="24"/>
          <w:szCs w:val="24"/>
        </w:rPr>
        <w:t xml:space="preserve"> </w:t>
      </w:r>
      <w:r w:rsidRPr="0078127B">
        <w:rPr>
          <w:b/>
          <w:bCs/>
          <w:sz w:val="24"/>
          <w:szCs w:val="24"/>
        </w:rPr>
        <w:t xml:space="preserve">ubiegający się o uzyskanie zezwolenia </w:t>
      </w:r>
      <w:r w:rsidR="0078127B">
        <w:rPr>
          <w:b/>
          <w:bCs/>
          <w:sz w:val="24"/>
          <w:szCs w:val="24"/>
        </w:rPr>
        <w:t xml:space="preserve">na prowadzenie działalności </w:t>
      </w:r>
      <w:r w:rsidRPr="0078127B">
        <w:rPr>
          <w:b/>
          <w:bCs/>
          <w:sz w:val="24"/>
          <w:szCs w:val="24"/>
        </w:rPr>
        <w:t>w zakresie opróżniania zbiorników bezodpływowych lub</w:t>
      </w:r>
      <w:r w:rsidR="0078127B">
        <w:rPr>
          <w:b/>
          <w:bCs/>
          <w:sz w:val="24"/>
          <w:szCs w:val="24"/>
        </w:rPr>
        <w:t xml:space="preserve"> </w:t>
      </w:r>
      <w:r w:rsidRPr="0078127B">
        <w:rPr>
          <w:b/>
          <w:bCs/>
          <w:sz w:val="24"/>
          <w:szCs w:val="24"/>
        </w:rPr>
        <w:t>osadników w instalacjach przydomowych oczyszczalni ścieków i transportu nieczystości ciekłych</w:t>
      </w:r>
      <w:r w:rsidR="0078127B">
        <w:rPr>
          <w:b/>
          <w:bCs/>
          <w:sz w:val="24"/>
          <w:szCs w:val="24"/>
        </w:rPr>
        <w:t xml:space="preserve"> na terenie  Chrzypsko Wielkie</w:t>
      </w:r>
      <w:r w:rsidRPr="0078127B">
        <w:rPr>
          <w:b/>
          <w:bCs/>
          <w:sz w:val="24"/>
          <w:szCs w:val="24"/>
        </w:rPr>
        <w:t>.</w:t>
      </w:r>
    </w:p>
    <w:p w14:paraId="5E8B945A" w14:textId="77777777" w:rsidR="0078127B" w:rsidRDefault="0078127B">
      <w:pPr>
        <w:pStyle w:val="Bodytext10"/>
        <w:shd w:val="clear" w:color="auto" w:fill="auto"/>
        <w:spacing w:after="1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7B1E51E7" w14:textId="77777777" w:rsidR="00702973" w:rsidRDefault="00702973">
      <w:pPr>
        <w:pStyle w:val="Bodytext10"/>
        <w:shd w:val="clear" w:color="auto" w:fill="auto"/>
        <w:spacing w:after="120"/>
        <w:jc w:val="both"/>
        <w:rPr>
          <w:color w:val="FF0000"/>
          <w:sz w:val="24"/>
          <w:szCs w:val="24"/>
        </w:rPr>
      </w:pPr>
    </w:p>
    <w:p w14:paraId="59C705F4" w14:textId="3EE055A6" w:rsidR="00D001B7" w:rsidRPr="001B1B56" w:rsidRDefault="00012A9F">
      <w:pPr>
        <w:pStyle w:val="Bodytext10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1B1B56">
        <w:rPr>
          <w:color w:val="auto"/>
          <w:sz w:val="24"/>
          <w:szCs w:val="24"/>
        </w:rPr>
        <w:t xml:space="preserve">Na podstawie art. 18 ust. 2 pkt 15 ustawy z dnia 8 marca 1990 r </w:t>
      </w:r>
      <w:r w:rsidRPr="001B1B56">
        <w:rPr>
          <w:i/>
          <w:iCs/>
          <w:color w:val="auto"/>
          <w:sz w:val="24"/>
          <w:szCs w:val="24"/>
        </w:rPr>
        <w:t>o samorządzie gminnym</w:t>
      </w:r>
      <w:r w:rsidRPr="001B1B56">
        <w:rPr>
          <w:color w:val="auto"/>
          <w:sz w:val="24"/>
          <w:szCs w:val="24"/>
        </w:rPr>
        <w:t xml:space="preserve"> (</w:t>
      </w:r>
      <w:r w:rsidR="001B1B56" w:rsidRPr="001B1B56">
        <w:rPr>
          <w:color w:val="auto"/>
          <w:sz w:val="24"/>
          <w:szCs w:val="24"/>
        </w:rPr>
        <w:t xml:space="preserve">t. j. </w:t>
      </w:r>
      <w:r w:rsidRPr="001B1B56">
        <w:rPr>
          <w:color w:val="auto"/>
          <w:sz w:val="24"/>
          <w:szCs w:val="24"/>
        </w:rPr>
        <w:t>Dz. U. z 202</w:t>
      </w:r>
      <w:r w:rsidR="001B1B56" w:rsidRPr="001B1B56">
        <w:rPr>
          <w:color w:val="auto"/>
          <w:sz w:val="24"/>
          <w:szCs w:val="24"/>
        </w:rPr>
        <w:t>4</w:t>
      </w:r>
      <w:r w:rsidRPr="001B1B56">
        <w:rPr>
          <w:color w:val="auto"/>
          <w:sz w:val="24"/>
          <w:szCs w:val="24"/>
        </w:rPr>
        <w:t xml:space="preserve"> r., poz. </w:t>
      </w:r>
      <w:r w:rsidR="001B1B56" w:rsidRPr="001B1B56">
        <w:rPr>
          <w:color w:val="auto"/>
          <w:sz w:val="24"/>
          <w:szCs w:val="24"/>
        </w:rPr>
        <w:t>1465</w:t>
      </w:r>
      <w:r w:rsidRPr="001B1B56">
        <w:rPr>
          <w:color w:val="auto"/>
          <w:sz w:val="24"/>
          <w:szCs w:val="24"/>
        </w:rPr>
        <w:t xml:space="preserve">) oraz art. 7 ust. 3 a ustawy z dnia 13 września 1996r. </w:t>
      </w:r>
      <w:r w:rsidRPr="001B1B56">
        <w:rPr>
          <w:i/>
          <w:iCs/>
          <w:color w:val="auto"/>
          <w:sz w:val="24"/>
          <w:szCs w:val="24"/>
        </w:rPr>
        <w:t>o utrzymaniu czystości i porządku w gminach</w:t>
      </w:r>
      <w:r w:rsidRPr="001B1B56">
        <w:rPr>
          <w:color w:val="auto"/>
          <w:sz w:val="24"/>
          <w:szCs w:val="24"/>
        </w:rPr>
        <w:t xml:space="preserve"> (</w:t>
      </w:r>
      <w:r w:rsidR="001B1B56" w:rsidRPr="001B1B56">
        <w:rPr>
          <w:color w:val="auto"/>
          <w:sz w:val="24"/>
          <w:szCs w:val="24"/>
        </w:rPr>
        <w:t xml:space="preserve">t. j. </w:t>
      </w:r>
      <w:r w:rsidRPr="001B1B56">
        <w:rPr>
          <w:color w:val="auto"/>
          <w:sz w:val="24"/>
          <w:szCs w:val="24"/>
        </w:rPr>
        <w:t>Dz. U. z 202</w:t>
      </w:r>
      <w:r w:rsidR="001B1B56" w:rsidRPr="001B1B56">
        <w:rPr>
          <w:color w:val="auto"/>
          <w:sz w:val="24"/>
          <w:szCs w:val="24"/>
        </w:rPr>
        <w:t>4</w:t>
      </w:r>
      <w:r w:rsidRPr="001B1B56">
        <w:rPr>
          <w:color w:val="auto"/>
          <w:sz w:val="24"/>
          <w:szCs w:val="24"/>
        </w:rPr>
        <w:t xml:space="preserve"> r. poz. </w:t>
      </w:r>
      <w:r w:rsidR="001B1B56" w:rsidRPr="001B1B56">
        <w:rPr>
          <w:color w:val="auto"/>
          <w:sz w:val="24"/>
          <w:szCs w:val="24"/>
        </w:rPr>
        <w:t>399</w:t>
      </w:r>
      <w:r w:rsidRPr="001B1B56">
        <w:rPr>
          <w:color w:val="auto"/>
          <w:sz w:val="24"/>
          <w:szCs w:val="24"/>
        </w:rPr>
        <w:t xml:space="preserve">) oraz Rozporządzenia Ministra Klimatu i Środowiska z dnia 16 lutego 2023 r. </w:t>
      </w:r>
      <w:r w:rsidRPr="001B1B56">
        <w:rPr>
          <w:i/>
          <w:iCs/>
          <w:color w:val="auto"/>
          <w:sz w:val="24"/>
          <w:szCs w:val="24"/>
        </w:rPr>
        <w:t>w sprawie szczegółowego sposobu określania wymagań, jakie powinien spełniać przedsiębiorca ubiegający się o uzyskanie zezwolenia</w:t>
      </w:r>
      <w:r w:rsidRPr="001B1B56">
        <w:rPr>
          <w:color w:val="auto"/>
          <w:sz w:val="24"/>
          <w:szCs w:val="24"/>
        </w:rPr>
        <w:t xml:space="preserve"> w </w:t>
      </w:r>
      <w:r w:rsidRPr="001B1B56">
        <w:rPr>
          <w:i/>
          <w:iCs/>
          <w:color w:val="auto"/>
          <w:sz w:val="24"/>
          <w:szCs w:val="24"/>
        </w:rPr>
        <w:t>zakresie opróżniania zbiorników bezodpływowych lub osadników w instalacjach przydomowych oczyszczalni ścieków i transportu nieczystości ciekłych</w:t>
      </w:r>
      <w:r w:rsidRPr="001B1B56">
        <w:rPr>
          <w:color w:val="auto"/>
          <w:sz w:val="24"/>
          <w:szCs w:val="24"/>
        </w:rPr>
        <w:t xml:space="preserve"> (Dz. U. z 2023 r. poz. 322) Rada Gminy </w:t>
      </w:r>
      <w:r w:rsidR="001B1B56" w:rsidRPr="001B1B56">
        <w:rPr>
          <w:color w:val="auto"/>
          <w:sz w:val="24"/>
          <w:szCs w:val="24"/>
        </w:rPr>
        <w:t>Chrzypsko Wielkie</w:t>
      </w:r>
      <w:r w:rsidRPr="001B1B56">
        <w:rPr>
          <w:color w:val="auto"/>
          <w:sz w:val="24"/>
          <w:szCs w:val="24"/>
        </w:rPr>
        <w:t xml:space="preserve"> uchwala, co następuje:</w:t>
      </w:r>
    </w:p>
    <w:p w14:paraId="433C3C27" w14:textId="11F9C860" w:rsidR="00D001B7" w:rsidRPr="001B1B56" w:rsidRDefault="00012A9F">
      <w:pPr>
        <w:pStyle w:val="Bodytext10"/>
        <w:shd w:val="clear" w:color="auto" w:fill="auto"/>
        <w:spacing w:after="120" w:line="257" w:lineRule="auto"/>
        <w:ind w:firstLine="360"/>
        <w:jc w:val="both"/>
        <w:rPr>
          <w:color w:val="auto"/>
          <w:sz w:val="24"/>
          <w:szCs w:val="24"/>
        </w:rPr>
      </w:pPr>
      <w:r w:rsidRPr="001B1B56">
        <w:rPr>
          <w:b/>
          <w:bCs/>
          <w:color w:val="auto"/>
          <w:sz w:val="24"/>
          <w:szCs w:val="24"/>
        </w:rPr>
        <w:t xml:space="preserve">§ 1. </w:t>
      </w:r>
      <w:r w:rsidRPr="001B1B56">
        <w:rPr>
          <w:color w:val="auto"/>
          <w:sz w:val="24"/>
          <w:szCs w:val="24"/>
        </w:rPr>
        <w:t xml:space="preserve">Określa się wymagania jakie powinien spełniać przedsiębiorca ubiegający się o uzyskanie zezwolenia w zakresie opróżniania zbiorników bezodpływowych lub osadników w instalacjach przydomowych oczyszczalni ścieków i transportu nieczystości ciekłych na terenie gminy </w:t>
      </w:r>
      <w:r w:rsidR="001B1B56" w:rsidRPr="001B1B56">
        <w:rPr>
          <w:color w:val="auto"/>
          <w:sz w:val="24"/>
          <w:szCs w:val="24"/>
        </w:rPr>
        <w:t>Chrzypsko Wielkie</w:t>
      </w:r>
      <w:r w:rsidRPr="001B1B56">
        <w:rPr>
          <w:color w:val="auto"/>
          <w:sz w:val="24"/>
          <w:szCs w:val="24"/>
        </w:rPr>
        <w:t>.</w:t>
      </w:r>
    </w:p>
    <w:p w14:paraId="046B257B" w14:textId="56840A46" w:rsidR="001B1B56" w:rsidRPr="00843C0C" w:rsidRDefault="00012A9F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843C0C">
        <w:rPr>
          <w:b/>
          <w:bCs/>
          <w:color w:val="auto"/>
          <w:sz w:val="24"/>
          <w:szCs w:val="24"/>
        </w:rPr>
        <w:t>§ 2.</w:t>
      </w:r>
      <w:r w:rsidR="001B1B56" w:rsidRPr="00843C0C">
        <w:rPr>
          <w:b/>
          <w:bCs/>
          <w:color w:val="auto"/>
          <w:sz w:val="24"/>
          <w:szCs w:val="24"/>
        </w:rPr>
        <w:t xml:space="preserve"> 1.</w:t>
      </w:r>
      <w:r w:rsidR="001B1B56" w:rsidRPr="00843C0C">
        <w:rPr>
          <w:color w:val="auto"/>
          <w:sz w:val="24"/>
          <w:szCs w:val="24"/>
        </w:rPr>
        <w:t xml:space="preserve"> Przedsiębiorca ubiegający się o uzyskanie zezwolenia w zakresie opróżniania zbiorników bezodpływowych lub osadników w instalacjach przydomowych oczyszczalni ścieków zlokalizowanych na nieruchomościach położonych w granicach administracyjnych gminy Chrzypsko Wielkie oraz na transport nieczystości ciekłych pochodzących z tych zbiorników lub osadników powinien:</w:t>
      </w:r>
    </w:p>
    <w:p w14:paraId="1D89897F" w14:textId="52E16813" w:rsidR="001B1B56" w:rsidRPr="005041EA" w:rsidRDefault="00DE1AA1" w:rsidP="00DE1AA1">
      <w:pPr>
        <w:pStyle w:val="Bodytext10"/>
        <w:numPr>
          <w:ilvl w:val="0"/>
          <w:numId w:val="5"/>
        </w:numPr>
        <w:spacing w:after="120" w:line="254" w:lineRule="auto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t>posiadać tytuł prawny do dysponowania pojazdem/pojazdami asenizacyjnymi</w:t>
      </w:r>
    </w:p>
    <w:p w14:paraId="3A7A1402" w14:textId="6CA57ADB" w:rsidR="00DE1AA1" w:rsidRPr="005041EA" w:rsidRDefault="00DE1AA1" w:rsidP="00DE1AA1">
      <w:pPr>
        <w:pStyle w:val="Bodytext10"/>
        <w:numPr>
          <w:ilvl w:val="0"/>
          <w:numId w:val="5"/>
        </w:numPr>
        <w:spacing w:after="120" w:line="254" w:lineRule="auto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t xml:space="preserve">pojazdy powinny być zarejestrowane i dopuszczone do ruchu oraz posiadać aktualne badania techniczne i świadectwa dopuszczenia do ruchu zgodnie z ustawą z dnia 20 czerwca 1997 r. Prawo o ruchu drogowym (Dz. U. z 2024 r. poz. 1251 z </w:t>
      </w:r>
      <w:proofErr w:type="spellStart"/>
      <w:r w:rsidRPr="005041EA">
        <w:rPr>
          <w:color w:val="auto"/>
          <w:sz w:val="24"/>
          <w:szCs w:val="24"/>
        </w:rPr>
        <w:t>późn</w:t>
      </w:r>
      <w:proofErr w:type="spellEnd"/>
      <w:r w:rsidRPr="005041EA">
        <w:rPr>
          <w:color w:val="auto"/>
          <w:sz w:val="24"/>
          <w:szCs w:val="24"/>
        </w:rPr>
        <w:t>. zm.);</w:t>
      </w:r>
    </w:p>
    <w:p w14:paraId="3127F8FE" w14:textId="657677A3" w:rsidR="00DE1AA1" w:rsidRPr="005041EA" w:rsidRDefault="00DE1AA1" w:rsidP="00DE1AA1">
      <w:pPr>
        <w:pStyle w:val="Bodytext10"/>
        <w:numPr>
          <w:ilvl w:val="0"/>
          <w:numId w:val="5"/>
        </w:numPr>
        <w:spacing w:after="120" w:line="254" w:lineRule="auto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t xml:space="preserve">pojazdy powinny spełniać standardy techniczne oraz sanitarno-porządkowe określone w rozporządzeniu Ministra Infrastruktury z dnia 12 listopada 2002 r. w sprawie wymagań dla pojazdów asenizacyjnych (Dz. U. Nr 193, poz. 1617 z późn.zm.); </w:t>
      </w:r>
    </w:p>
    <w:p w14:paraId="00565A01" w14:textId="77777777" w:rsidR="00DE1AA1" w:rsidRPr="005041EA" w:rsidRDefault="00DE1AA1" w:rsidP="00DE1AA1">
      <w:pPr>
        <w:pStyle w:val="Bodytext10"/>
        <w:numPr>
          <w:ilvl w:val="0"/>
          <w:numId w:val="5"/>
        </w:numPr>
        <w:spacing w:after="120" w:line="254" w:lineRule="auto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t xml:space="preserve">pojazdy powinny być oznakowane w sposób czytelny, trwały i widoczny, umożliwiający łatwą identyfikację podmiotu świadczącego usługi poprzez umieszczenie na obu drzwiach bocznych pojazdów lub po obu stronach beczki nazwy, adresu i numeru telefonu przedsiębiorcy; </w:t>
      </w:r>
    </w:p>
    <w:p w14:paraId="4EAD6E51" w14:textId="028E7A4C" w:rsidR="00DE1AA1" w:rsidRPr="005041EA" w:rsidRDefault="00DE1AA1" w:rsidP="00DE1AA1">
      <w:pPr>
        <w:pStyle w:val="Bodytext10"/>
        <w:numPr>
          <w:ilvl w:val="0"/>
          <w:numId w:val="5"/>
        </w:numPr>
        <w:spacing w:after="120" w:line="254" w:lineRule="auto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t>pojazdy powinny być wyposażone w sprzęt umożliwiający sprzątanie miejsc zanieczyszczonych z zanieczyszczeń powstałych w czasie napełniania i opróżniania zbiorników bezodpływowych lub osadników w instalacjach przydomowych oczyszczalni ścieków oraz transportu nieczystości ciekłych.</w:t>
      </w:r>
    </w:p>
    <w:p w14:paraId="6F60C512" w14:textId="77777777" w:rsidR="00843C0C" w:rsidRPr="00843C0C" w:rsidRDefault="00843C0C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</w:p>
    <w:p w14:paraId="126E6B93" w14:textId="77777777" w:rsidR="001B1B56" w:rsidRPr="00843C0C" w:rsidRDefault="001B1B56" w:rsidP="001B1B56">
      <w:pPr>
        <w:pStyle w:val="Bodytext10"/>
        <w:spacing w:after="120" w:line="254" w:lineRule="auto"/>
        <w:ind w:firstLine="360"/>
        <w:jc w:val="both"/>
        <w:rPr>
          <w:b/>
          <w:bCs/>
          <w:color w:val="auto"/>
          <w:sz w:val="24"/>
          <w:szCs w:val="24"/>
        </w:rPr>
      </w:pPr>
      <w:r w:rsidRPr="00843C0C">
        <w:rPr>
          <w:b/>
          <w:bCs/>
          <w:color w:val="auto"/>
          <w:sz w:val="24"/>
          <w:szCs w:val="24"/>
        </w:rPr>
        <w:lastRenderedPageBreak/>
        <w:t>2)</w:t>
      </w:r>
      <w:r w:rsidRPr="00843C0C">
        <w:rPr>
          <w:color w:val="auto"/>
          <w:sz w:val="24"/>
          <w:szCs w:val="24"/>
        </w:rPr>
        <w:tab/>
        <w:t>posiadać bazę transportową do parkowania lub garażowania pojazdów spełniającą następujące warunki:</w:t>
      </w:r>
    </w:p>
    <w:p w14:paraId="3121972F" w14:textId="794D2711" w:rsidR="001B1B56" w:rsidRDefault="001B1B56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843C0C">
        <w:rPr>
          <w:color w:val="auto"/>
          <w:sz w:val="24"/>
          <w:szCs w:val="24"/>
        </w:rPr>
        <w:t>a)</w:t>
      </w:r>
      <w:r w:rsidRPr="00843C0C">
        <w:rPr>
          <w:color w:val="auto"/>
          <w:sz w:val="24"/>
          <w:szCs w:val="24"/>
        </w:rPr>
        <w:tab/>
        <w:t>zlokalizowaną na terenie, do którego podmiot ubiegający się o uzyskanie zezwolenia w zakresie opróżniania zbiorników bezodpływowych i transportu nieczystości ciekłych ma tytuł prawny;</w:t>
      </w:r>
      <w:r w:rsidR="00D94D5E">
        <w:rPr>
          <w:color w:val="auto"/>
          <w:sz w:val="24"/>
          <w:szCs w:val="24"/>
        </w:rPr>
        <w:t xml:space="preserve"> </w:t>
      </w:r>
    </w:p>
    <w:p w14:paraId="32450B46" w14:textId="77777777" w:rsidR="00DE1AA1" w:rsidRPr="005041EA" w:rsidRDefault="00DE1AA1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t>b) teren bazy transportowej powinien być utwardzony i zabezpieczony w sposób uniemożliwiający wstęp osobom nieuprawnionym;</w:t>
      </w:r>
    </w:p>
    <w:p w14:paraId="231B8710" w14:textId="77777777" w:rsidR="00DE1AA1" w:rsidRPr="005041EA" w:rsidRDefault="00DE1AA1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t xml:space="preserve">c)  baza transportowa winna posiadać miejsca postojowe dla pojazdów asenizacyjnych w ilości niezbędnej dla liczby i wielkości posiadanych pojazdów, zapewniającej codzienne parkowanie wszystkich pojazdów po zakończonej pracy; </w:t>
      </w:r>
    </w:p>
    <w:p w14:paraId="422237A5" w14:textId="4930E326" w:rsidR="00DE1AA1" w:rsidRPr="005041EA" w:rsidRDefault="00DE1AA1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t>d) baza transportowa winna posiadać zaplecze techniczne umożliwiające przeprowadzanie bieżących przeglądów, konserwacji oraz napraw pojazdów asenizacyjnych o ile te czynności nie są wykonywane przez podmioty zewnętrzne poza terenem bazy transportowej.</w:t>
      </w:r>
    </w:p>
    <w:p w14:paraId="21B7EFAB" w14:textId="77777777" w:rsidR="00843C0C" w:rsidRPr="00843C0C" w:rsidRDefault="00843C0C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</w:p>
    <w:p w14:paraId="7E4BA790" w14:textId="77777777" w:rsidR="001B1B56" w:rsidRDefault="001B1B56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843C0C">
        <w:rPr>
          <w:color w:val="auto"/>
          <w:sz w:val="24"/>
          <w:szCs w:val="24"/>
        </w:rPr>
        <w:t>3)</w:t>
      </w:r>
      <w:r w:rsidRPr="00843C0C">
        <w:rPr>
          <w:color w:val="auto"/>
          <w:sz w:val="24"/>
          <w:szCs w:val="24"/>
        </w:rPr>
        <w:tab/>
        <w:t xml:space="preserve">posiadać zaplecze </w:t>
      </w:r>
      <w:proofErr w:type="spellStart"/>
      <w:r w:rsidRPr="00843C0C">
        <w:rPr>
          <w:color w:val="auto"/>
          <w:sz w:val="24"/>
          <w:szCs w:val="24"/>
        </w:rPr>
        <w:t>techniczno</w:t>
      </w:r>
      <w:proofErr w:type="spellEnd"/>
      <w:r w:rsidRPr="00843C0C">
        <w:rPr>
          <w:color w:val="auto"/>
          <w:sz w:val="24"/>
          <w:szCs w:val="24"/>
        </w:rPr>
        <w:t xml:space="preserve"> - biurowe odpowiednie do ilości sprzętu oraz ilości zatrudnionych pracowników, wyposażone w pomieszczenia socjalne i spełniające wymagania wynikające z przepisów prawa budowlanego, ochrony środowiska, przepisów bezpieczeństwa i higieny pracy, przeciwpożarowych;</w:t>
      </w:r>
    </w:p>
    <w:p w14:paraId="3DF4D09E" w14:textId="77777777" w:rsidR="00843C0C" w:rsidRPr="00843C0C" w:rsidRDefault="00843C0C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</w:p>
    <w:p w14:paraId="376829DD" w14:textId="77777777" w:rsidR="001B1B56" w:rsidRDefault="001B1B56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843C0C">
        <w:rPr>
          <w:color w:val="auto"/>
          <w:sz w:val="24"/>
          <w:szCs w:val="24"/>
        </w:rPr>
        <w:t>4)</w:t>
      </w:r>
      <w:r w:rsidRPr="00843C0C">
        <w:rPr>
          <w:color w:val="auto"/>
          <w:sz w:val="24"/>
          <w:szCs w:val="24"/>
        </w:rPr>
        <w:tab/>
        <w:t>podczas opróżniania zbiorników bezodpływowych lub osadników w instalacjach przydomowych oczyszczalni ścieków i transportu nieczystości ciekłych zapewnić obsługę wykwalifikowanych pracowników, nie dopuszczać do zanieczyszczenia terenu w sąsiedztwie zbiorników bezodpływowych, osadników w instalacjach przydomowych oczyszczalni ścieków, a także dróg na trasie przejazdu pojazdów.</w:t>
      </w:r>
    </w:p>
    <w:p w14:paraId="74EA5F50" w14:textId="77777777" w:rsidR="00843C0C" w:rsidRPr="00843C0C" w:rsidRDefault="00843C0C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</w:p>
    <w:p w14:paraId="321AC227" w14:textId="758B7B02" w:rsidR="001B1B56" w:rsidRPr="00843C0C" w:rsidRDefault="001B1B56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843C0C">
        <w:rPr>
          <w:b/>
          <w:bCs/>
          <w:color w:val="auto"/>
          <w:sz w:val="24"/>
          <w:szCs w:val="24"/>
        </w:rPr>
        <w:t xml:space="preserve">2. </w:t>
      </w:r>
      <w:r w:rsidRPr="00843C0C">
        <w:rPr>
          <w:color w:val="auto"/>
          <w:sz w:val="24"/>
          <w:szCs w:val="24"/>
        </w:rPr>
        <w:t>Określa się wymagania w zakresie zabiegów sanitarnych i porządkowych związanych ze świadczonymi usługami:</w:t>
      </w:r>
    </w:p>
    <w:p w14:paraId="7386F78D" w14:textId="3EDBB627" w:rsidR="00DE1AA1" w:rsidRPr="005041EA" w:rsidRDefault="001B1B56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t>1)</w:t>
      </w:r>
      <w:r w:rsidRPr="005041EA">
        <w:rPr>
          <w:color w:val="auto"/>
          <w:sz w:val="24"/>
          <w:szCs w:val="24"/>
        </w:rPr>
        <w:tab/>
      </w:r>
      <w:r w:rsidR="00DE1AA1" w:rsidRPr="005041EA">
        <w:rPr>
          <w:color w:val="auto"/>
          <w:sz w:val="24"/>
          <w:szCs w:val="24"/>
        </w:rPr>
        <w:t>W zakresie wymagań dotyczących zabiegów sanitarnych i porządkowych związanych ze świadczonymi usługami przedsiębiorca powinien udokumentować możliwość korzystania z myjni przeznaczonej do mycia i dezynfekcji pojazdów w celu spełnienia obowiązku z § 10 rozporządzenia Ministra Infrastruktury z dnia 12 listopada 2002 r. w sprawie wymagań dla pojazdów asenizacyjnych, o ile czynności te nie są wykonywane na terenie bazy transportowej.</w:t>
      </w:r>
    </w:p>
    <w:p w14:paraId="0A07E25D" w14:textId="77777777" w:rsidR="001B1B56" w:rsidRPr="00843C0C" w:rsidRDefault="001B1B56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843C0C">
        <w:rPr>
          <w:color w:val="auto"/>
          <w:sz w:val="24"/>
          <w:szCs w:val="24"/>
        </w:rPr>
        <w:t>2)</w:t>
      </w:r>
      <w:r w:rsidRPr="00843C0C">
        <w:rPr>
          <w:color w:val="auto"/>
          <w:sz w:val="24"/>
          <w:szCs w:val="24"/>
        </w:rPr>
        <w:tab/>
        <w:t>świadczenie usług w zakresie opróżniania zbiorników bezodpływowych i transportu nieczystości ciekłych powinno odbywać się w sposób niepowodujący:</w:t>
      </w:r>
    </w:p>
    <w:p w14:paraId="6B83C43A" w14:textId="77777777" w:rsidR="001B1B56" w:rsidRPr="00843C0C" w:rsidRDefault="001B1B56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843C0C">
        <w:rPr>
          <w:color w:val="auto"/>
          <w:sz w:val="24"/>
          <w:szCs w:val="24"/>
        </w:rPr>
        <w:t>a) zagrożenia dla zdrowia ludzi oraz środowiska,</w:t>
      </w:r>
    </w:p>
    <w:p w14:paraId="390BD8FC" w14:textId="77777777" w:rsidR="001B1B56" w:rsidRPr="00843C0C" w:rsidRDefault="001B1B56" w:rsidP="001B1B56">
      <w:pPr>
        <w:pStyle w:val="Bodytext10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843C0C">
        <w:rPr>
          <w:color w:val="auto"/>
          <w:sz w:val="24"/>
          <w:szCs w:val="24"/>
        </w:rPr>
        <w:t>b) zanieczyszczenia powierzchni ziemi i wód gruntowych na skutek wypływania nieczystości ciekłych w wyniku przepełnienia pojazdu asenizacyjnego lub jego niewłaściwe opróżnienia.</w:t>
      </w:r>
    </w:p>
    <w:p w14:paraId="5E0300E5" w14:textId="77777777" w:rsidR="00843C0C" w:rsidRPr="00843C0C" w:rsidRDefault="00843C0C" w:rsidP="001B1B56">
      <w:pPr>
        <w:pStyle w:val="Bodytext10"/>
        <w:spacing w:after="120" w:line="254" w:lineRule="auto"/>
        <w:ind w:firstLine="360"/>
        <w:jc w:val="both"/>
        <w:rPr>
          <w:b/>
          <w:bCs/>
          <w:color w:val="auto"/>
          <w:sz w:val="24"/>
          <w:szCs w:val="24"/>
        </w:rPr>
      </w:pPr>
    </w:p>
    <w:p w14:paraId="1D0CF7D1" w14:textId="77777777" w:rsidR="00D94D5E" w:rsidRPr="005041EA" w:rsidRDefault="001B1B56">
      <w:pPr>
        <w:pStyle w:val="Bodytext10"/>
        <w:shd w:val="clear" w:color="auto" w:fill="auto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843C0C">
        <w:rPr>
          <w:color w:val="auto"/>
          <w:sz w:val="24"/>
          <w:szCs w:val="24"/>
        </w:rPr>
        <w:t xml:space="preserve">§ 3. </w:t>
      </w:r>
      <w:r w:rsidR="00D94D5E" w:rsidRPr="005041EA">
        <w:rPr>
          <w:color w:val="auto"/>
          <w:sz w:val="24"/>
          <w:szCs w:val="24"/>
        </w:rPr>
        <w:t>Wymagania w zakresie przekazywania nieczystości ciekłych:</w:t>
      </w:r>
    </w:p>
    <w:p w14:paraId="2F3B4BC1" w14:textId="77777777" w:rsidR="00D94D5E" w:rsidRPr="005041EA" w:rsidRDefault="00D94D5E">
      <w:pPr>
        <w:pStyle w:val="Bodytext10"/>
        <w:shd w:val="clear" w:color="auto" w:fill="auto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lastRenderedPageBreak/>
        <w:t xml:space="preserve"> 1) nieczystości ciekłe należy przekazywać do stacji zlewnych spełniających wymagania określone w rozporządzeniu Ministra Infrastruktury z dnia 4 sierpnia 2023 r. w sprawie warunków wprowadzania nieczystości ciekłych do stacji zlewnych (Dz. U. poz. 1716); </w:t>
      </w:r>
    </w:p>
    <w:p w14:paraId="4C6C0D0B" w14:textId="10D5E8B5" w:rsidR="00D94D5E" w:rsidRPr="005041EA" w:rsidRDefault="00D94D5E">
      <w:pPr>
        <w:pStyle w:val="Bodytext10"/>
        <w:shd w:val="clear" w:color="auto" w:fill="auto"/>
        <w:spacing w:after="120" w:line="254" w:lineRule="auto"/>
        <w:ind w:firstLine="360"/>
        <w:jc w:val="both"/>
        <w:rPr>
          <w:color w:val="auto"/>
          <w:sz w:val="24"/>
          <w:szCs w:val="24"/>
        </w:rPr>
      </w:pPr>
      <w:r w:rsidRPr="005041EA">
        <w:rPr>
          <w:color w:val="auto"/>
          <w:sz w:val="24"/>
          <w:szCs w:val="24"/>
        </w:rPr>
        <w:t>2) przedsiębiorca zobowiązany jest do posiadania dokumentu potwierdzającego gotowość odbioru nieczystości ciekłych przez stację zlewną.</w:t>
      </w:r>
    </w:p>
    <w:p w14:paraId="4F05654C" w14:textId="42E070FB" w:rsidR="00702973" w:rsidRDefault="00012A9F" w:rsidP="00702973">
      <w:pPr>
        <w:pStyle w:val="Bodytext10"/>
        <w:shd w:val="clear" w:color="auto" w:fill="auto"/>
        <w:spacing w:line="254" w:lineRule="auto"/>
        <w:ind w:firstLine="360"/>
        <w:jc w:val="both"/>
        <w:rPr>
          <w:b/>
          <w:bCs/>
          <w:color w:val="auto"/>
          <w:sz w:val="24"/>
          <w:szCs w:val="24"/>
        </w:rPr>
      </w:pPr>
      <w:r w:rsidRPr="00702973">
        <w:rPr>
          <w:b/>
          <w:bCs/>
          <w:color w:val="auto"/>
          <w:sz w:val="24"/>
          <w:szCs w:val="24"/>
        </w:rPr>
        <w:t xml:space="preserve">§ 3. </w:t>
      </w:r>
      <w:r w:rsidR="00843C0C" w:rsidRPr="00702973">
        <w:rPr>
          <w:color w:val="auto"/>
          <w:sz w:val="24"/>
          <w:szCs w:val="24"/>
        </w:rPr>
        <w:t xml:space="preserve">Traci </w:t>
      </w:r>
      <w:r w:rsidR="00D94D5E" w:rsidRPr="005041EA">
        <w:rPr>
          <w:color w:val="auto"/>
          <w:sz w:val="24"/>
          <w:szCs w:val="24"/>
        </w:rPr>
        <w:t xml:space="preserve">w całości </w:t>
      </w:r>
      <w:r w:rsidR="00843C0C" w:rsidRPr="005041EA">
        <w:rPr>
          <w:color w:val="auto"/>
          <w:sz w:val="24"/>
          <w:szCs w:val="24"/>
        </w:rPr>
        <w:t xml:space="preserve">moc uchwała nr XXVI/183/2012 Rady Gminy Chrzypsko Wielkie z dnia 28 grudnia  2012 r. w sprawie wymagań, jakie powinien spełniać przedsiębiorca ubiegający się o uzyskanie zezwolenia na </w:t>
      </w:r>
      <w:r w:rsidR="00D94D5E" w:rsidRPr="005041EA">
        <w:rPr>
          <w:color w:val="auto"/>
          <w:sz w:val="24"/>
          <w:szCs w:val="24"/>
        </w:rPr>
        <w:t xml:space="preserve">prowadzenie działalności w </w:t>
      </w:r>
      <w:r w:rsidR="00843C0C" w:rsidRPr="005041EA">
        <w:rPr>
          <w:color w:val="auto"/>
          <w:sz w:val="24"/>
          <w:szCs w:val="24"/>
        </w:rPr>
        <w:t>zakresie opróżniania zbiorników bezodpływowych i transportu nieczystości ciekłych (Dz. U.</w:t>
      </w:r>
      <w:r w:rsidR="00D94D5E" w:rsidRPr="005041EA">
        <w:rPr>
          <w:color w:val="auto"/>
          <w:sz w:val="24"/>
          <w:szCs w:val="24"/>
        </w:rPr>
        <w:t xml:space="preserve"> Woj. Wlkp.</w:t>
      </w:r>
      <w:r w:rsidR="00843C0C" w:rsidRPr="005041EA">
        <w:rPr>
          <w:color w:val="auto"/>
          <w:sz w:val="24"/>
          <w:szCs w:val="24"/>
        </w:rPr>
        <w:t xml:space="preserve">  2013</w:t>
      </w:r>
      <w:r w:rsidR="00702973" w:rsidRPr="005041EA">
        <w:rPr>
          <w:color w:val="auto"/>
          <w:sz w:val="24"/>
          <w:szCs w:val="24"/>
        </w:rPr>
        <w:t xml:space="preserve"> </w:t>
      </w:r>
      <w:r w:rsidR="00843C0C" w:rsidRPr="00702973">
        <w:rPr>
          <w:color w:val="auto"/>
          <w:sz w:val="24"/>
          <w:szCs w:val="24"/>
        </w:rPr>
        <w:t xml:space="preserve">r. poz. </w:t>
      </w:r>
      <w:r w:rsidR="00702973" w:rsidRPr="00702973">
        <w:rPr>
          <w:color w:val="auto"/>
          <w:sz w:val="24"/>
          <w:szCs w:val="24"/>
        </w:rPr>
        <w:t>911</w:t>
      </w:r>
      <w:r w:rsidR="00843C0C" w:rsidRPr="00702973">
        <w:rPr>
          <w:color w:val="auto"/>
          <w:sz w:val="24"/>
          <w:szCs w:val="24"/>
        </w:rPr>
        <w:t>).</w:t>
      </w:r>
    </w:p>
    <w:p w14:paraId="0F9E88C5" w14:textId="40AD800B" w:rsidR="001B1B56" w:rsidRPr="00702973" w:rsidRDefault="00012A9F" w:rsidP="00702973">
      <w:pPr>
        <w:pStyle w:val="Bodytext10"/>
        <w:shd w:val="clear" w:color="auto" w:fill="auto"/>
        <w:spacing w:line="254" w:lineRule="auto"/>
        <w:ind w:firstLine="360"/>
        <w:jc w:val="both"/>
        <w:rPr>
          <w:color w:val="auto"/>
          <w:sz w:val="24"/>
          <w:szCs w:val="24"/>
        </w:rPr>
      </w:pPr>
      <w:r w:rsidRPr="00702973">
        <w:rPr>
          <w:color w:val="auto"/>
          <w:sz w:val="24"/>
          <w:szCs w:val="24"/>
        </w:rPr>
        <w:t xml:space="preserve">§ 4. </w:t>
      </w:r>
      <w:r w:rsidR="00702973" w:rsidRPr="00702973">
        <w:rPr>
          <w:color w:val="auto"/>
          <w:sz w:val="24"/>
          <w:szCs w:val="24"/>
        </w:rPr>
        <w:t>Wykonanie uchwały powierza się Wójtowi Gminy Chrzypsko Wielkie</w:t>
      </w:r>
    </w:p>
    <w:p w14:paraId="1CE24EFB" w14:textId="2994D9B4" w:rsidR="00D001B7" w:rsidRPr="00702973" w:rsidRDefault="00702973">
      <w:pPr>
        <w:pStyle w:val="Bodytext10"/>
        <w:shd w:val="clear" w:color="auto" w:fill="auto"/>
        <w:spacing w:after="1220" w:line="262" w:lineRule="auto"/>
        <w:ind w:firstLine="360"/>
        <w:jc w:val="both"/>
        <w:rPr>
          <w:color w:val="auto"/>
          <w:sz w:val="24"/>
          <w:szCs w:val="24"/>
        </w:rPr>
      </w:pPr>
      <w:r w:rsidRPr="00702973">
        <w:rPr>
          <w:color w:val="auto"/>
          <w:sz w:val="24"/>
          <w:szCs w:val="24"/>
        </w:rPr>
        <w:t>§ 5. Uchwała wchodzi wżycie po upływie 14 dni od dnia ogłoszenia w Dzienniku Urzędowym Województwa Wielkopolskiego.</w:t>
      </w:r>
    </w:p>
    <w:p w14:paraId="3397937F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474EF526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438EB12F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579BB3D1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5470FEAE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7CE5A5A1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2E55DE23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08A47E9D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16AA7564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006AF501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699F01AB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4318EA80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5FF3C0A3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0FC34208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45719FFB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03274F8C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2B303C81" w14:textId="77777777" w:rsidR="00D650A3" w:rsidRDefault="00D650A3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64B644CC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4CB80CF9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003E3F89" w14:textId="77777777" w:rsidR="005041EA" w:rsidRDefault="005041EA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295197B4" w14:textId="4BD68878" w:rsidR="00D001B7" w:rsidRPr="00702973" w:rsidRDefault="00012A9F">
      <w:pPr>
        <w:pStyle w:val="Bodytext1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02973">
        <w:rPr>
          <w:b/>
          <w:bCs/>
          <w:color w:val="auto"/>
          <w:sz w:val="28"/>
          <w:szCs w:val="28"/>
        </w:rPr>
        <w:lastRenderedPageBreak/>
        <w:t>Uzasadnienie</w:t>
      </w:r>
    </w:p>
    <w:p w14:paraId="3A35A8B0" w14:textId="563C1990" w:rsidR="00D001B7" w:rsidRPr="00155824" w:rsidRDefault="00012A9F">
      <w:pPr>
        <w:pStyle w:val="Bodytext10"/>
        <w:shd w:val="clear" w:color="auto" w:fill="auto"/>
        <w:spacing w:line="257" w:lineRule="auto"/>
        <w:jc w:val="both"/>
        <w:rPr>
          <w:color w:val="auto"/>
          <w:sz w:val="24"/>
          <w:szCs w:val="24"/>
        </w:rPr>
      </w:pPr>
      <w:r w:rsidRPr="00155824">
        <w:rPr>
          <w:color w:val="auto"/>
          <w:sz w:val="24"/>
          <w:szCs w:val="24"/>
        </w:rPr>
        <w:t xml:space="preserve">Zgodnie z 7 ust. 3a ustawy z dnia 13 września 1996r. </w:t>
      </w:r>
      <w:r w:rsidRPr="00155824">
        <w:rPr>
          <w:i/>
          <w:iCs/>
          <w:color w:val="auto"/>
          <w:sz w:val="24"/>
          <w:szCs w:val="24"/>
        </w:rPr>
        <w:t>o utrzymaniu czystości i porządku</w:t>
      </w:r>
      <w:r w:rsidRPr="00155824">
        <w:rPr>
          <w:color w:val="auto"/>
          <w:sz w:val="24"/>
          <w:szCs w:val="24"/>
        </w:rPr>
        <w:t xml:space="preserve"> w </w:t>
      </w:r>
      <w:r w:rsidRPr="00155824">
        <w:rPr>
          <w:i/>
          <w:iCs/>
          <w:color w:val="auto"/>
          <w:sz w:val="24"/>
          <w:szCs w:val="24"/>
        </w:rPr>
        <w:t xml:space="preserve">gminach </w:t>
      </w:r>
      <w:r w:rsidRPr="00155824">
        <w:rPr>
          <w:color w:val="auto"/>
          <w:sz w:val="24"/>
          <w:szCs w:val="24"/>
        </w:rPr>
        <w:t>(</w:t>
      </w:r>
      <w:r w:rsidR="00702973" w:rsidRPr="00155824">
        <w:rPr>
          <w:color w:val="auto"/>
          <w:sz w:val="24"/>
          <w:szCs w:val="24"/>
        </w:rPr>
        <w:t xml:space="preserve">t. j. </w:t>
      </w:r>
      <w:r w:rsidRPr="00155824">
        <w:rPr>
          <w:color w:val="auto"/>
          <w:sz w:val="24"/>
          <w:szCs w:val="24"/>
        </w:rPr>
        <w:t>Dz. U. z 202</w:t>
      </w:r>
      <w:r w:rsidR="00702973" w:rsidRPr="00155824">
        <w:rPr>
          <w:color w:val="auto"/>
          <w:sz w:val="24"/>
          <w:szCs w:val="24"/>
        </w:rPr>
        <w:t>4</w:t>
      </w:r>
      <w:r w:rsidRPr="00155824">
        <w:rPr>
          <w:color w:val="auto"/>
          <w:sz w:val="24"/>
          <w:szCs w:val="24"/>
        </w:rPr>
        <w:t xml:space="preserve"> r. poz. </w:t>
      </w:r>
      <w:r w:rsidR="00702973" w:rsidRPr="00155824">
        <w:rPr>
          <w:color w:val="auto"/>
          <w:sz w:val="24"/>
          <w:szCs w:val="24"/>
        </w:rPr>
        <w:t>399</w:t>
      </w:r>
      <w:r w:rsidRPr="00155824">
        <w:rPr>
          <w:color w:val="auto"/>
          <w:sz w:val="24"/>
          <w:szCs w:val="24"/>
        </w:rPr>
        <w:t>) Rada Gminy określa wymagania, jakie powinien spełniać przedsiębiorca ubiegający się o uzyskanie zezwolenia na prowadzenie działalności w zakresie opróżniania zbiorników bezodpływowych</w:t>
      </w:r>
      <w:r w:rsidR="00702973" w:rsidRPr="00155824">
        <w:rPr>
          <w:color w:val="auto"/>
          <w:sz w:val="24"/>
          <w:szCs w:val="24"/>
        </w:rPr>
        <w:t xml:space="preserve"> lub osadników w in</w:t>
      </w:r>
      <w:r w:rsidR="00155824" w:rsidRPr="00155824">
        <w:rPr>
          <w:color w:val="auto"/>
          <w:sz w:val="24"/>
          <w:szCs w:val="24"/>
        </w:rPr>
        <w:t>s</w:t>
      </w:r>
      <w:r w:rsidR="00702973" w:rsidRPr="00155824">
        <w:rPr>
          <w:color w:val="auto"/>
          <w:sz w:val="24"/>
          <w:szCs w:val="24"/>
        </w:rPr>
        <w:t xml:space="preserve">talacjach przydomowych oczyszczalni ścieków </w:t>
      </w:r>
      <w:r w:rsidRPr="00155824">
        <w:rPr>
          <w:color w:val="auto"/>
          <w:sz w:val="24"/>
          <w:szCs w:val="24"/>
        </w:rPr>
        <w:t xml:space="preserve"> i transportu nieczystości ciekłych.</w:t>
      </w:r>
    </w:p>
    <w:p w14:paraId="379528AD" w14:textId="577331CB" w:rsidR="00D001B7" w:rsidRPr="00155824" w:rsidRDefault="00012A9F">
      <w:pPr>
        <w:pStyle w:val="Bodytext10"/>
        <w:shd w:val="clear" w:color="auto" w:fill="auto"/>
        <w:spacing w:line="254" w:lineRule="auto"/>
        <w:jc w:val="both"/>
        <w:rPr>
          <w:color w:val="auto"/>
          <w:sz w:val="24"/>
          <w:szCs w:val="24"/>
        </w:rPr>
      </w:pPr>
      <w:r w:rsidRPr="00155824">
        <w:rPr>
          <w:color w:val="auto"/>
          <w:sz w:val="24"/>
          <w:szCs w:val="24"/>
        </w:rPr>
        <w:t xml:space="preserve">Dotychczasowa uchwała nr </w:t>
      </w:r>
      <w:r w:rsidR="00702973" w:rsidRPr="00155824">
        <w:rPr>
          <w:color w:val="auto"/>
          <w:sz w:val="24"/>
          <w:szCs w:val="24"/>
        </w:rPr>
        <w:t xml:space="preserve">XXVI/183/2012 Rady Gminy Chrzypsko Wielkie z dnia 28 grudnia  2012 r </w:t>
      </w:r>
      <w:r w:rsidRPr="00155824">
        <w:rPr>
          <w:i/>
          <w:iCs/>
          <w:color w:val="auto"/>
          <w:sz w:val="24"/>
          <w:szCs w:val="24"/>
        </w:rPr>
        <w:t xml:space="preserve">w sprawie wymagań, jakie powinien spełniać przedsiębiorca ubiegający się o uzyskanie zezwolenia na świadczenie usług </w:t>
      </w:r>
      <w:r w:rsidRPr="00155824">
        <w:rPr>
          <w:color w:val="auto"/>
          <w:sz w:val="24"/>
          <w:szCs w:val="24"/>
        </w:rPr>
        <w:t xml:space="preserve">w </w:t>
      </w:r>
      <w:r w:rsidRPr="00155824">
        <w:rPr>
          <w:i/>
          <w:iCs/>
          <w:color w:val="auto"/>
          <w:sz w:val="24"/>
          <w:szCs w:val="24"/>
        </w:rPr>
        <w:t>zakresie odbierania odpadów komunalnych od właścicieli nieruchomości oraz opróżniania zbiorników bezodpływowych i transportu nieczystości ciekłych</w:t>
      </w:r>
      <w:r w:rsidRPr="00155824">
        <w:rPr>
          <w:color w:val="auto"/>
          <w:sz w:val="24"/>
          <w:szCs w:val="24"/>
        </w:rPr>
        <w:t xml:space="preserve"> regulowała wyłącznie nieczystości ze zbiorników bezodpływowych, natomiast zmiany wprowadzone do ustawy z dnia 13 września 1996 r. </w:t>
      </w:r>
      <w:r w:rsidRPr="00155824">
        <w:rPr>
          <w:i/>
          <w:iCs/>
          <w:color w:val="auto"/>
          <w:sz w:val="24"/>
          <w:szCs w:val="24"/>
        </w:rPr>
        <w:t>o utrzymaniu czystości i porządku w gminach</w:t>
      </w:r>
      <w:r w:rsidRPr="00155824">
        <w:rPr>
          <w:color w:val="auto"/>
          <w:sz w:val="24"/>
          <w:szCs w:val="24"/>
        </w:rPr>
        <w:t xml:space="preserve"> (Dz.U. z 202</w:t>
      </w:r>
      <w:r w:rsidR="00155824">
        <w:rPr>
          <w:color w:val="auto"/>
          <w:sz w:val="24"/>
          <w:szCs w:val="24"/>
        </w:rPr>
        <w:t>4</w:t>
      </w:r>
      <w:r w:rsidRPr="00155824">
        <w:rPr>
          <w:color w:val="auto"/>
          <w:sz w:val="24"/>
          <w:szCs w:val="24"/>
        </w:rPr>
        <w:t xml:space="preserve"> r. poz. </w:t>
      </w:r>
      <w:r w:rsidR="00155824">
        <w:rPr>
          <w:color w:val="auto"/>
          <w:sz w:val="24"/>
          <w:szCs w:val="24"/>
        </w:rPr>
        <w:t>399</w:t>
      </w:r>
      <w:r w:rsidRPr="00155824">
        <w:rPr>
          <w:color w:val="auto"/>
          <w:sz w:val="24"/>
          <w:szCs w:val="24"/>
        </w:rPr>
        <w:t>) koncentrują się w głównej mierze na rozszerzeniu zakresu definicji nieczystości ciekłych</w:t>
      </w:r>
      <w:r w:rsidR="00155824" w:rsidRPr="00155824">
        <w:rPr>
          <w:color w:val="auto"/>
          <w:sz w:val="24"/>
          <w:szCs w:val="24"/>
        </w:rPr>
        <w:t xml:space="preserve">. </w:t>
      </w:r>
    </w:p>
    <w:p w14:paraId="68E258A5" w14:textId="7B01C148" w:rsidR="00155824" w:rsidRPr="00155824" w:rsidRDefault="00155824">
      <w:pPr>
        <w:pStyle w:val="Bodytext10"/>
        <w:shd w:val="clear" w:color="auto" w:fill="auto"/>
        <w:spacing w:line="254" w:lineRule="auto"/>
        <w:jc w:val="both"/>
        <w:rPr>
          <w:color w:val="auto"/>
          <w:sz w:val="24"/>
          <w:szCs w:val="24"/>
        </w:rPr>
      </w:pPr>
      <w:r w:rsidRPr="00155824">
        <w:rPr>
          <w:color w:val="auto"/>
          <w:sz w:val="24"/>
          <w:szCs w:val="24"/>
        </w:rPr>
        <w:t xml:space="preserve">Nowelizacja ustawy o utrzymaniu czystości i porządku w gminach tj. ustawa z dnia 7 lipca 2022 r. o zmianie ustawy Prawo wodne oraz niektórych innych ustaw (Dz. U. z 2022 poz. 1549) nałożyła obowiązek określenia wymagań jakie powinien spełniać przedsiębiorca ubiegający się o uzyskanie zezwolenia na świadczenie usług w zakresie opróżniania zbiorników bezodpływowych jak również osadników w instalacjach przydomowych oczyszczalni ścieków  i  transportu nieczystości ciekłych. Mając na uwadze powyższe zachodzi konieczność podjęcia uchwały w przedmiotowej sprawie. </w:t>
      </w:r>
    </w:p>
    <w:p w14:paraId="41A308B6" w14:textId="22CBF047" w:rsidR="00D001B7" w:rsidRPr="0078127B" w:rsidRDefault="00D001B7">
      <w:pPr>
        <w:pStyle w:val="Bodytext10"/>
        <w:shd w:val="clear" w:color="auto" w:fill="auto"/>
        <w:spacing w:after="180" w:line="240" w:lineRule="auto"/>
        <w:ind w:left="6340" w:firstLine="0"/>
        <w:rPr>
          <w:color w:val="FF0000"/>
          <w:sz w:val="24"/>
          <w:szCs w:val="24"/>
        </w:rPr>
      </w:pPr>
    </w:p>
    <w:sectPr w:rsidR="00D001B7" w:rsidRPr="0078127B" w:rsidSect="005041EA">
      <w:footerReference w:type="default" r:id="rId7"/>
      <w:pgSz w:w="11900" w:h="16840"/>
      <w:pgMar w:top="1418" w:right="1426" w:bottom="1743" w:left="961" w:header="13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BDA9A" w14:textId="77777777" w:rsidR="00437278" w:rsidRDefault="00437278">
      <w:r>
        <w:separator/>
      </w:r>
    </w:p>
  </w:endnote>
  <w:endnote w:type="continuationSeparator" w:id="0">
    <w:p w14:paraId="593F4547" w14:textId="77777777" w:rsidR="00437278" w:rsidRDefault="0043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95C0" w14:textId="1243852B" w:rsidR="0078127B" w:rsidRDefault="0078127B">
    <w:pPr>
      <w:pStyle w:val="Stopka"/>
    </w:pPr>
  </w:p>
  <w:p w14:paraId="74404003" w14:textId="25932BB5" w:rsidR="00D001B7" w:rsidRDefault="00D001B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3AF7C" w14:textId="77777777" w:rsidR="00437278" w:rsidRDefault="00437278"/>
  </w:footnote>
  <w:footnote w:type="continuationSeparator" w:id="0">
    <w:p w14:paraId="4F32B4B0" w14:textId="77777777" w:rsidR="00437278" w:rsidRDefault="004372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7514"/>
    <w:multiLevelType w:val="hybridMultilevel"/>
    <w:tmpl w:val="28300E4E"/>
    <w:lvl w:ilvl="0" w:tplc="089CC6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3F6F"/>
    <w:multiLevelType w:val="multilevel"/>
    <w:tmpl w:val="9E081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8B1223"/>
    <w:multiLevelType w:val="multilevel"/>
    <w:tmpl w:val="E9E80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660B69"/>
    <w:multiLevelType w:val="multilevel"/>
    <w:tmpl w:val="B34260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3A79ED"/>
    <w:multiLevelType w:val="multilevel"/>
    <w:tmpl w:val="8572DC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2546748">
    <w:abstractNumId w:val="2"/>
  </w:num>
  <w:num w:numId="2" w16cid:durableId="872578783">
    <w:abstractNumId w:val="3"/>
  </w:num>
  <w:num w:numId="3" w16cid:durableId="1340160890">
    <w:abstractNumId w:val="4"/>
  </w:num>
  <w:num w:numId="4" w16cid:durableId="1782334553">
    <w:abstractNumId w:val="1"/>
  </w:num>
  <w:num w:numId="5" w16cid:durableId="6422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B7"/>
    <w:rsid w:val="00012A9F"/>
    <w:rsid w:val="00155824"/>
    <w:rsid w:val="001B1B56"/>
    <w:rsid w:val="002120EC"/>
    <w:rsid w:val="00437278"/>
    <w:rsid w:val="005041EA"/>
    <w:rsid w:val="005648E5"/>
    <w:rsid w:val="00702973"/>
    <w:rsid w:val="0078127B"/>
    <w:rsid w:val="00843C0C"/>
    <w:rsid w:val="009B61C8"/>
    <w:rsid w:val="009F3707"/>
    <w:rsid w:val="00BF2701"/>
    <w:rsid w:val="00D001B7"/>
    <w:rsid w:val="00D650A3"/>
    <w:rsid w:val="00D94D5E"/>
    <w:rsid w:val="00DE1AA1"/>
    <w:rsid w:val="00E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7835"/>
  <w15:docId w15:val="{C9DD0B94-EE7D-4301-8FF8-33CCEB6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alny"/>
    <w:link w:val="Bodytext1"/>
    <w:pPr>
      <w:shd w:val="clear" w:color="auto" w:fill="FFFFFF"/>
      <w:spacing w:after="100" w:line="252" w:lineRule="auto"/>
      <w:ind w:firstLine="240"/>
    </w:pPr>
    <w:rPr>
      <w:sz w:val="20"/>
      <w:szCs w:val="20"/>
    </w:rPr>
  </w:style>
  <w:style w:type="paragraph" w:customStyle="1" w:styleId="Headerorfooter20">
    <w:name w:val="Header or footer|2"/>
    <w:basedOn w:val="Normalny"/>
    <w:link w:val="Headerorfooter2"/>
    <w:pPr>
      <w:shd w:val="clear" w:color="auto" w:fill="FFFFFF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81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27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81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2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Kalemba</dc:creator>
  <cp:lastModifiedBy>Jan Drobnik</cp:lastModifiedBy>
  <cp:revision>2</cp:revision>
  <dcterms:created xsi:type="dcterms:W3CDTF">2024-10-17T07:06:00Z</dcterms:created>
  <dcterms:modified xsi:type="dcterms:W3CDTF">2024-10-17T07:06:00Z</dcterms:modified>
</cp:coreProperties>
</file>