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C6" w:rsidRPr="00CE11C6" w:rsidRDefault="00CE11C6" w:rsidP="00CE11C6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98" w:right="3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2E2448">
        <w:rPr>
          <w:rFonts w:ascii="Times New Roman" w:hAnsi="Times New Roman" w:cs="Times New Roman"/>
          <w:b/>
          <w:bCs/>
          <w:sz w:val="24"/>
          <w:szCs w:val="24"/>
        </w:rPr>
        <w:t>II/14/2024</w:t>
      </w:r>
      <w:bookmarkStart w:id="0" w:name="_GoBack"/>
      <w:bookmarkEnd w:id="0"/>
    </w:p>
    <w:p w:rsidR="00CE11C6" w:rsidRPr="00CE11C6" w:rsidRDefault="00CE11C6" w:rsidP="00CE11C6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98" w:right="396"/>
        <w:jc w:val="center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    Rady Gminy Chrzypsko Wielkie</w:t>
      </w:r>
    </w:p>
    <w:p w:rsidR="00CE11C6" w:rsidRPr="00CE11C6" w:rsidRDefault="00CE11C6" w:rsidP="00CE11C6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z dnia 28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CE11C6">
        <w:rPr>
          <w:rFonts w:ascii="Times New Roman" w:hAnsi="Times New Roman" w:cs="Times New Roman"/>
          <w:sz w:val="24"/>
          <w:szCs w:val="24"/>
        </w:rPr>
        <w:t xml:space="preserve"> 2024 roku</w:t>
      </w:r>
    </w:p>
    <w:p w:rsidR="00CE11C6" w:rsidRPr="00CE11C6" w:rsidRDefault="00CE11C6" w:rsidP="00CE11C6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CE11C6" w:rsidRPr="00CE11C6" w:rsidRDefault="00CE11C6" w:rsidP="00CE11C6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CE11C6" w:rsidRPr="00CE11C6" w:rsidRDefault="00CE11C6" w:rsidP="00CE11C6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CE11C6">
        <w:rPr>
          <w:rFonts w:ascii="Times New Roman" w:hAnsi="Times New Roman" w:cs="Times New Roman"/>
          <w:b/>
          <w:bCs/>
          <w:sz w:val="24"/>
          <w:szCs w:val="24"/>
          <w:u w:val="single"/>
        </w:rPr>
        <w:t>zmian do uchwały budżetowej Gminy Chrzypsko Wielkie na 2024 r.</w:t>
      </w:r>
    </w:p>
    <w:p w:rsidR="00CE11C6" w:rsidRPr="00CE11C6" w:rsidRDefault="00CE11C6" w:rsidP="00CE11C6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CE11C6" w:rsidRPr="00CE11C6" w:rsidRDefault="00CE11C6" w:rsidP="00CE11C6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98" w:right="396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Na podstawie art.18 ust. 2 pkt 4, pkt 9 lit. d) , pkt 10 ustawy z dnia 8 marca 1990 roku o samorządzie gminnym (</w:t>
      </w:r>
      <w:proofErr w:type="spellStart"/>
      <w:r w:rsidRPr="00CE11C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CE11C6">
        <w:rPr>
          <w:rFonts w:ascii="Times New Roman" w:hAnsi="Times New Roman" w:cs="Times New Roman"/>
          <w:sz w:val="24"/>
          <w:szCs w:val="24"/>
        </w:rPr>
        <w:t>. z 202</w:t>
      </w:r>
      <w:r w:rsidR="00B55394">
        <w:rPr>
          <w:rFonts w:ascii="Times New Roman" w:hAnsi="Times New Roman" w:cs="Times New Roman"/>
          <w:sz w:val="24"/>
          <w:szCs w:val="24"/>
        </w:rPr>
        <w:t>4</w:t>
      </w:r>
      <w:r w:rsidRPr="00CE11C6">
        <w:rPr>
          <w:rFonts w:ascii="Times New Roman" w:hAnsi="Times New Roman" w:cs="Times New Roman"/>
          <w:sz w:val="24"/>
          <w:szCs w:val="24"/>
        </w:rPr>
        <w:t xml:space="preserve"> r., poz.</w:t>
      </w:r>
      <w:r w:rsidR="00B55394">
        <w:rPr>
          <w:rFonts w:ascii="Times New Roman" w:hAnsi="Times New Roman" w:cs="Times New Roman"/>
          <w:sz w:val="24"/>
          <w:szCs w:val="24"/>
        </w:rPr>
        <w:t>609</w:t>
      </w:r>
      <w:r w:rsidRPr="00CE11C6">
        <w:rPr>
          <w:rFonts w:ascii="Times New Roman" w:hAnsi="Times New Roman" w:cs="Times New Roman"/>
          <w:sz w:val="24"/>
          <w:szCs w:val="24"/>
        </w:rPr>
        <w:t xml:space="preserve"> ze zm.), art. 212, 214 pkt 1 i 2, 215, 222, 235-237, 239, 258, 264 ust.2,3 i 4 ustawy z dnia 27 sierpnia 2009 roku o finansach publicznych (Dz. U. z 2023 r., poz.1270 ze zm.), art.111 pkt 1ustawy z dnia 12 marca 2022r. o pomocy obywatelom Ukrainy w związku z konfliktem zbrojnym na terenie tego państwa (</w:t>
      </w:r>
      <w:proofErr w:type="spellStart"/>
      <w:r w:rsidRPr="00CE11C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CE11C6">
        <w:rPr>
          <w:rFonts w:ascii="Times New Roman" w:hAnsi="Times New Roman" w:cs="Times New Roman"/>
          <w:sz w:val="24"/>
          <w:szCs w:val="24"/>
        </w:rPr>
        <w:t xml:space="preserve">. z 2024, poz.167 ze zm.) 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</w:p>
    <w:p w:rsidR="00CE11C6" w:rsidRPr="00CE11C6" w:rsidRDefault="00CE11C6" w:rsidP="00CE11C6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57" w:after="0" w:line="240" w:lineRule="auto"/>
        <w:ind w:right="3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>Rada Gminy Chrzypsko Wielkie uchwala, co następuje:</w:t>
      </w:r>
    </w:p>
    <w:p w:rsidR="00CE11C6" w:rsidRPr="00CE11C6" w:rsidRDefault="00CE11C6" w:rsidP="00CE1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1C6" w:rsidRPr="00CE11C6" w:rsidRDefault="00CE11C6" w:rsidP="00CE11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Uchwałę budżetową nr LXV/399/2023 z dnia  28.12.2023 r. Rady Gminy Chrzypsko Wielkie zmienianą  :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- Uchwałą nr LXVI/404/2024 Rady Gminy Chrzypsko Wielkie z dnia 17 stycznia 2024 r.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- Zarządzeniem nr 10/2024 Wójta Gminy Chrzypsko Wielkie z dnia 30 stycznia 2024 r.</w:t>
      </w:r>
    </w:p>
    <w:p w:rsidR="00CE11C6" w:rsidRDefault="00CE11C6" w:rsidP="00CE11C6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- Uchwałą nr LXVIII/410/2024 Rady Gminy Chrzypsko Wielkie z dnia 28 lutego 2024 r.</w:t>
      </w:r>
    </w:p>
    <w:p w:rsidR="00634291" w:rsidRDefault="00634291" w:rsidP="00634291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- Uchwałą nr LX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CE11C6">
        <w:rPr>
          <w:rFonts w:ascii="Times New Roman" w:hAnsi="Times New Roman" w:cs="Times New Roman"/>
          <w:sz w:val="24"/>
          <w:szCs w:val="24"/>
        </w:rPr>
        <w:t>/41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E11C6">
        <w:rPr>
          <w:rFonts w:ascii="Times New Roman" w:hAnsi="Times New Roman" w:cs="Times New Roman"/>
          <w:sz w:val="24"/>
          <w:szCs w:val="24"/>
        </w:rPr>
        <w:t xml:space="preserve">/2024 Rady Gminy Chrzypsko Wielkie z dnia </w:t>
      </w:r>
      <w:r>
        <w:rPr>
          <w:rFonts w:ascii="Times New Roman" w:hAnsi="Times New Roman" w:cs="Times New Roman"/>
          <w:sz w:val="24"/>
          <w:szCs w:val="24"/>
        </w:rPr>
        <w:t xml:space="preserve">27 marca </w:t>
      </w:r>
      <w:r w:rsidRPr="00CE11C6">
        <w:rPr>
          <w:rFonts w:ascii="Times New Roman" w:hAnsi="Times New Roman" w:cs="Times New Roman"/>
          <w:sz w:val="24"/>
          <w:szCs w:val="24"/>
        </w:rPr>
        <w:t>2024 r.</w:t>
      </w:r>
    </w:p>
    <w:p w:rsidR="00B772A5" w:rsidRDefault="00B772A5" w:rsidP="00B772A5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Zarządzeniem nr 21</w:t>
      </w:r>
      <w:r w:rsidRPr="00CE11C6">
        <w:rPr>
          <w:rFonts w:ascii="Times New Roman" w:hAnsi="Times New Roman" w:cs="Times New Roman"/>
          <w:sz w:val="24"/>
          <w:szCs w:val="24"/>
        </w:rPr>
        <w:t xml:space="preserve">/2024 Wójta Gminy Chrzypsko Wielkie z dnia </w:t>
      </w:r>
      <w:r>
        <w:rPr>
          <w:rFonts w:ascii="Times New Roman" w:hAnsi="Times New Roman" w:cs="Times New Roman"/>
          <w:sz w:val="24"/>
          <w:szCs w:val="24"/>
        </w:rPr>
        <w:t>28 marca</w:t>
      </w:r>
      <w:r w:rsidRPr="00CE11C6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B772A5" w:rsidRDefault="00B772A5" w:rsidP="00B772A5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 xml:space="preserve">- Zarządzeniem nr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E11C6">
        <w:rPr>
          <w:rFonts w:ascii="Times New Roman" w:hAnsi="Times New Roman" w:cs="Times New Roman"/>
          <w:sz w:val="24"/>
          <w:szCs w:val="24"/>
        </w:rPr>
        <w:t xml:space="preserve">/2024 Wójta Gminy Chrzypsko Wielkie z dnia </w:t>
      </w:r>
      <w:r>
        <w:rPr>
          <w:rFonts w:ascii="Times New Roman" w:hAnsi="Times New Roman" w:cs="Times New Roman"/>
          <w:sz w:val="24"/>
          <w:szCs w:val="24"/>
        </w:rPr>
        <w:t>04 kwietnia</w:t>
      </w:r>
      <w:r w:rsidRPr="00CE11C6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B772A5" w:rsidRPr="00CE11C6" w:rsidRDefault="00B772A5" w:rsidP="00B772A5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 xml:space="preserve">- Zarządzeniem nr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CE11C6">
        <w:rPr>
          <w:rFonts w:ascii="Times New Roman" w:hAnsi="Times New Roman" w:cs="Times New Roman"/>
          <w:sz w:val="24"/>
          <w:szCs w:val="24"/>
        </w:rPr>
        <w:t xml:space="preserve">/2024 Wójta Gminy Chrzypsko Wielkie z dnia </w:t>
      </w:r>
      <w:r>
        <w:rPr>
          <w:rFonts w:ascii="Times New Roman" w:hAnsi="Times New Roman" w:cs="Times New Roman"/>
          <w:sz w:val="24"/>
          <w:szCs w:val="24"/>
        </w:rPr>
        <w:t>26 kwietnia</w:t>
      </w:r>
      <w:r w:rsidRPr="00CE11C6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CE11C6" w:rsidRPr="00CE11C6" w:rsidRDefault="00CE11C6" w:rsidP="00CE11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1C6" w:rsidRPr="00CE11C6" w:rsidRDefault="00CE11C6" w:rsidP="00CE11C6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>1.  §1</w:t>
      </w:r>
      <w:r w:rsidR="00790CDC">
        <w:rPr>
          <w:rFonts w:ascii="Times New Roman" w:hAnsi="Times New Roman" w:cs="Times New Roman"/>
          <w:b/>
          <w:bCs/>
          <w:sz w:val="24"/>
          <w:szCs w:val="24"/>
        </w:rPr>
        <w:t>ust.1 i ust.2 pkt 1) i pkt 2)</w:t>
      </w: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 Uchwały budżetowej otrzymuje nowe następujące brzmienie :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>„§ 1</w:t>
      </w:r>
    </w:p>
    <w:p w:rsidR="00CE11C6" w:rsidRPr="00CE11C6" w:rsidRDefault="00CE11C6" w:rsidP="00CE11C6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E11C6">
        <w:rPr>
          <w:rFonts w:ascii="Times New Roman" w:hAnsi="Times New Roman" w:cs="Times New Roman"/>
          <w:sz w:val="24"/>
          <w:szCs w:val="24"/>
        </w:rPr>
        <w:t xml:space="preserve">Ustala się łączną kwotę dochodów budżetu Gminy w wysokości </w:t>
      </w:r>
      <w:r w:rsidR="007A13E5">
        <w:rPr>
          <w:rFonts w:ascii="Times New Roman" w:hAnsi="Times New Roman" w:cs="Times New Roman"/>
          <w:sz w:val="24"/>
          <w:szCs w:val="24"/>
        </w:rPr>
        <w:t>34 509 918,66</w:t>
      </w:r>
      <w:r w:rsidRPr="00CE11C6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CE11C6" w:rsidRPr="00CE11C6" w:rsidRDefault="00CE11C6" w:rsidP="00CE11C6">
      <w:pPr>
        <w:tabs>
          <w:tab w:val="left" w:pos="198"/>
          <w:tab w:val="left" w:pos="26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ab/>
        <w:t xml:space="preserve">1) dochody bieżące – </w:t>
      </w:r>
      <w:r w:rsidR="007A13E5">
        <w:rPr>
          <w:rFonts w:ascii="Times New Roman" w:hAnsi="Times New Roman" w:cs="Times New Roman"/>
          <w:sz w:val="24"/>
          <w:szCs w:val="24"/>
        </w:rPr>
        <w:t>19 125 138,29</w:t>
      </w:r>
      <w:r w:rsidRPr="00CE11C6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ab/>
        <w:t>2) dochody majątkowe – 15 384 780,37 zł,</w:t>
      </w:r>
    </w:p>
    <w:p w:rsidR="00CE11C6" w:rsidRPr="00CE11C6" w:rsidRDefault="00CE11C6" w:rsidP="00CE11C6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ab/>
        <w:t>zgodnie z załącznikiem nr 1,</w:t>
      </w:r>
    </w:p>
    <w:p w:rsidR="00CE11C6" w:rsidRPr="00CE11C6" w:rsidRDefault="00CE11C6" w:rsidP="00CE11C6">
      <w:p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ab/>
      </w:r>
      <w:r w:rsidRPr="00CE11C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E11C6">
        <w:rPr>
          <w:rFonts w:ascii="Times New Roman" w:hAnsi="Times New Roman" w:cs="Times New Roman"/>
          <w:sz w:val="24"/>
          <w:szCs w:val="24"/>
        </w:rPr>
        <w:t xml:space="preserve"> Dochody, o których mowa w ust. 1, obejmują w szczególności :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lastRenderedPageBreak/>
        <w:tab/>
        <w:t>1) dotacje celowe na realizację zadań z zakresu administracji rządowej i innych</w:t>
      </w:r>
      <w:r w:rsidRPr="00CE11C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CE11C6">
        <w:rPr>
          <w:rFonts w:ascii="Times New Roman" w:hAnsi="Times New Roman" w:cs="Times New Roman"/>
          <w:sz w:val="24"/>
          <w:szCs w:val="24"/>
        </w:rPr>
        <w:tab/>
        <w:t>zadań  zleconych odrębnymi  ustawami w wysokości  </w:t>
      </w:r>
      <w:r w:rsidR="006417E5">
        <w:rPr>
          <w:rFonts w:ascii="Times New Roman" w:hAnsi="Times New Roman" w:cs="Times New Roman"/>
          <w:sz w:val="24"/>
          <w:szCs w:val="24"/>
        </w:rPr>
        <w:t>3 028 986,56</w:t>
      </w:r>
      <w:r w:rsidRPr="00CE11C6">
        <w:rPr>
          <w:rFonts w:ascii="Times New Roman" w:hAnsi="Times New Roman" w:cs="Times New Roman"/>
          <w:sz w:val="24"/>
          <w:szCs w:val="24"/>
        </w:rPr>
        <w:t xml:space="preserve"> zł, zgodnie z </w:t>
      </w:r>
      <w:r w:rsidRPr="00CE11C6">
        <w:rPr>
          <w:rFonts w:ascii="Times New Roman" w:hAnsi="Times New Roman" w:cs="Times New Roman"/>
          <w:sz w:val="24"/>
          <w:szCs w:val="24"/>
        </w:rPr>
        <w:br/>
        <w:t xml:space="preserve">        załącznikiem nr 1a,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ab/>
        <w:t xml:space="preserve">2) dotacje celowe na realizację zadań wspólnych realizowanych w drodze umów   </w:t>
      </w:r>
      <w:r w:rsidRPr="00CE11C6">
        <w:rPr>
          <w:rFonts w:ascii="Times New Roman" w:hAnsi="Times New Roman" w:cs="Times New Roman"/>
          <w:sz w:val="24"/>
          <w:szCs w:val="24"/>
        </w:rPr>
        <w:br/>
        <w:t xml:space="preserve">        lub  porozumień między jednostkami samorządu terytorialnego </w:t>
      </w:r>
      <w:r w:rsidRPr="00CE11C6">
        <w:rPr>
          <w:rFonts w:ascii="Times New Roman" w:hAnsi="Times New Roman" w:cs="Times New Roman"/>
          <w:sz w:val="24"/>
          <w:szCs w:val="24"/>
        </w:rPr>
        <w:br/>
        <w:t xml:space="preserve">        w wysokości </w:t>
      </w:r>
      <w:r w:rsidR="007354B6">
        <w:rPr>
          <w:rFonts w:ascii="Times New Roman" w:hAnsi="Times New Roman" w:cs="Times New Roman"/>
          <w:sz w:val="24"/>
          <w:szCs w:val="24"/>
        </w:rPr>
        <w:t>39</w:t>
      </w:r>
      <w:r w:rsidR="00EE6CCD">
        <w:rPr>
          <w:rFonts w:ascii="Times New Roman" w:hAnsi="Times New Roman" w:cs="Times New Roman"/>
          <w:sz w:val="24"/>
          <w:szCs w:val="24"/>
        </w:rPr>
        <w:t> </w:t>
      </w:r>
      <w:r w:rsidR="007354B6">
        <w:rPr>
          <w:rFonts w:ascii="Times New Roman" w:hAnsi="Times New Roman" w:cs="Times New Roman"/>
          <w:sz w:val="24"/>
          <w:szCs w:val="24"/>
        </w:rPr>
        <w:t>363</w:t>
      </w:r>
      <w:r w:rsidR="00EE6CCD">
        <w:rPr>
          <w:rFonts w:ascii="Times New Roman" w:hAnsi="Times New Roman" w:cs="Times New Roman"/>
          <w:sz w:val="24"/>
          <w:szCs w:val="24"/>
        </w:rPr>
        <w:t>,00</w:t>
      </w:r>
      <w:r w:rsidRPr="00CE11C6">
        <w:rPr>
          <w:rFonts w:ascii="Times New Roman" w:hAnsi="Times New Roman" w:cs="Times New Roman"/>
          <w:sz w:val="24"/>
          <w:szCs w:val="24"/>
        </w:rPr>
        <w:t xml:space="preserve"> zł,  zgodnie z załącznikiem nr 1b,</w:t>
      </w:r>
    </w:p>
    <w:p w:rsidR="00CE11C6" w:rsidRPr="00CE11C6" w:rsidRDefault="00CE11C6" w:rsidP="00CE11C6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E11C6">
        <w:rPr>
          <w:rFonts w:ascii="Times New Roman" w:hAnsi="Times New Roman" w:cs="Times New Roman"/>
          <w:sz w:val="24"/>
          <w:szCs w:val="24"/>
        </w:rPr>
        <w:t>W załączniku nr 1 do Uchwały budżetowej dokonuje się zmian jak w załączniku nr 1 do niniejszej uchwały.</w:t>
      </w:r>
    </w:p>
    <w:p w:rsidR="00CE11C6" w:rsidRPr="00CE11C6" w:rsidRDefault="00CE11C6" w:rsidP="00CE11C6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E11C6">
        <w:rPr>
          <w:rFonts w:ascii="Times New Roman" w:hAnsi="Times New Roman" w:cs="Times New Roman"/>
          <w:sz w:val="24"/>
          <w:szCs w:val="24"/>
        </w:rPr>
        <w:t>W załączniku nr 1a do Uchwały budżetowej dokonuje się zmian jak w załączniku nr 1a do niniejszej uchwały.</w:t>
      </w:r>
    </w:p>
    <w:p w:rsidR="00CE11C6" w:rsidRPr="00CE11C6" w:rsidRDefault="00CE11C6" w:rsidP="00CE11C6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CE11C6">
        <w:rPr>
          <w:rFonts w:ascii="Times New Roman" w:hAnsi="Times New Roman" w:cs="Times New Roman"/>
          <w:sz w:val="24"/>
          <w:szCs w:val="24"/>
        </w:rPr>
        <w:t>Załącznik nr 1b do Uchwały budżetowej otrzymuje brzmienie jak w załączniku nr 1b do niniejszej uchwały”.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>5.  §2</w:t>
      </w:r>
      <w:r w:rsidR="00992B68">
        <w:rPr>
          <w:rFonts w:ascii="Times New Roman" w:hAnsi="Times New Roman" w:cs="Times New Roman"/>
          <w:b/>
          <w:bCs/>
          <w:sz w:val="24"/>
          <w:szCs w:val="24"/>
        </w:rPr>
        <w:t xml:space="preserve"> ust</w:t>
      </w:r>
      <w:r w:rsidR="001B1F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2B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B1FA8">
        <w:rPr>
          <w:rFonts w:ascii="Times New Roman" w:hAnsi="Times New Roman" w:cs="Times New Roman"/>
          <w:b/>
          <w:bCs/>
          <w:sz w:val="24"/>
          <w:szCs w:val="24"/>
        </w:rPr>
        <w:t>i ust.2 pkt 1) i pkt 2)</w:t>
      </w: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  Uchwały budżetowej otrzymuje nowe następujące brzmienie :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>„§ 2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 xml:space="preserve">  </w:t>
      </w:r>
      <w:r w:rsidRPr="00CE11C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E11C6">
        <w:rPr>
          <w:rFonts w:ascii="Times New Roman" w:hAnsi="Times New Roman" w:cs="Times New Roman"/>
          <w:sz w:val="24"/>
          <w:szCs w:val="24"/>
        </w:rPr>
        <w:t xml:space="preserve"> Ustala się łączną kwotę wydatków budżetu Gminy w wysokości </w:t>
      </w:r>
      <w:r w:rsidR="00E3353E">
        <w:rPr>
          <w:rFonts w:ascii="Times New Roman" w:hAnsi="Times New Roman" w:cs="Times New Roman"/>
          <w:sz w:val="24"/>
          <w:szCs w:val="24"/>
        </w:rPr>
        <w:t>38 212 665,36</w:t>
      </w:r>
      <w:r w:rsidRPr="00CE11C6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ab/>
        <w:t xml:space="preserve">1) wydatki bieżące  – </w:t>
      </w:r>
      <w:r w:rsidR="00E3353E">
        <w:rPr>
          <w:rFonts w:ascii="Times New Roman" w:hAnsi="Times New Roman" w:cs="Times New Roman"/>
          <w:sz w:val="24"/>
          <w:szCs w:val="24"/>
        </w:rPr>
        <w:t>19 738 045,33</w:t>
      </w:r>
      <w:r w:rsidRPr="00CE11C6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ab/>
      </w:r>
      <w:r w:rsidRPr="00CE11C6">
        <w:rPr>
          <w:rFonts w:ascii="Times New Roman" w:hAnsi="Times New Roman" w:cs="Times New Roman"/>
          <w:sz w:val="24"/>
          <w:szCs w:val="24"/>
        </w:rPr>
        <w:tab/>
        <w:t>w tym: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396"/>
          <w:tab w:val="left" w:pos="708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ind w:left="396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 xml:space="preserve">a) wydatki jednostek budżetowych w kwocie  </w:t>
      </w:r>
      <w:r w:rsidR="00E3353E">
        <w:rPr>
          <w:rFonts w:ascii="Times New Roman" w:hAnsi="Times New Roman" w:cs="Times New Roman"/>
          <w:sz w:val="24"/>
          <w:szCs w:val="24"/>
        </w:rPr>
        <w:t>16 339 567,92</w:t>
      </w:r>
      <w:r w:rsidRPr="00CE11C6">
        <w:rPr>
          <w:rFonts w:ascii="Times New Roman" w:hAnsi="Times New Roman" w:cs="Times New Roman"/>
          <w:sz w:val="24"/>
          <w:szCs w:val="24"/>
        </w:rPr>
        <w:t xml:space="preserve"> zł, w tym na :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 xml:space="preserve">   -wynagrodzenia i składki od nich naliczane w kwocie                          9</w:t>
      </w:r>
      <w:r w:rsidR="00E3353E">
        <w:rPr>
          <w:rFonts w:ascii="Times New Roman" w:hAnsi="Times New Roman" w:cs="Times New Roman"/>
          <w:sz w:val="24"/>
          <w:szCs w:val="24"/>
        </w:rPr>
        <w:t> 996 638,73</w:t>
      </w:r>
      <w:r w:rsidRPr="00CE11C6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 xml:space="preserve">   -wydatki związane z realizacją ich statutowych zadań w kwocie     </w:t>
      </w:r>
      <w:r w:rsidR="00E3353E">
        <w:rPr>
          <w:rFonts w:ascii="Times New Roman" w:hAnsi="Times New Roman" w:cs="Times New Roman"/>
          <w:sz w:val="24"/>
          <w:szCs w:val="24"/>
        </w:rPr>
        <w:t xml:space="preserve">  </w:t>
      </w:r>
      <w:r w:rsidRPr="00CE11C6">
        <w:rPr>
          <w:rFonts w:ascii="Times New Roman" w:hAnsi="Times New Roman" w:cs="Times New Roman"/>
          <w:sz w:val="24"/>
          <w:szCs w:val="24"/>
        </w:rPr>
        <w:t xml:space="preserve">   </w:t>
      </w:r>
      <w:r w:rsidR="00E3353E">
        <w:rPr>
          <w:rFonts w:ascii="Times New Roman" w:hAnsi="Times New Roman" w:cs="Times New Roman"/>
          <w:sz w:val="24"/>
          <w:szCs w:val="24"/>
        </w:rPr>
        <w:t xml:space="preserve">6 342 929,19 </w:t>
      </w:r>
      <w:r w:rsidRPr="00CE11C6">
        <w:rPr>
          <w:rFonts w:ascii="Times New Roman" w:hAnsi="Times New Roman" w:cs="Times New Roman"/>
          <w:sz w:val="24"/>
          <w:szCs w:val="24"/>
        </w:rPr>
        <w:t>zł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ab/>
        <w:t>b) dotacje na zadania bieżące w kwocie                                                     829 912,70 zł</w:t>
      </w:r>
    </w:p>
    <w:p w:rsidR="000157B9" w:rsidRDefault="00CE11C6" w:rsidP="00CE11C6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ab/>
        <w:t>c) świadczenia na rzecz osób fizycznych w kwocie                                2</w:t>
      </w:r>
      <w:r w:rsidR="000157B9">
        <w:rPr>
          <w:rFonts w:ascii="Times New Roman" w:hAnsi="Times New Roman" w:cs="Times New Roman"/>
          <w:sz w:val="24"/>
          <w:szCs w:val="24"/>
        </w:rPr>
        <w:t xml:space="preserve"> 354 558,96 </w:t>
      </w:r>
      <w:r w:rsidRPr="00CE11C6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 xml:space="preserve"> d) obsługa długu jednostki samorządu terytorialnego </w:t>
      </w:r>
      <w:r w:rsidRPr="00CE11C6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w kwocie               198 000,00 zł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ab/>
        <w:t>2) wydatki majątkowe – 18</w:t>
      </w:r>
      <w:r w:rsidR="000157B9">
        <w:rPr>
          <w:rFonts w:ascii="Times New Roman" w:hAnsi="Times New Roman" w:cs="Times New Roman"/>
          <w:sz w:val="24"/>
          <w:szCs w:val="24"/>
        </w:rPr>
        <w:t> 474 620,03</w:t>
      </w:r>
      <w:r w:rsidRPr="00CE11C6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 xml:space="preserve">    w tym: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color w:val="000000"/>
          <w:sz w:val="24"/>
          <w:szCs w:val="24"/>
        </w:rPr>
        <w:t>a)  inwestycje i za</w:t>
      </w:r>
      <w:r w:rsidRPr="00CE11C6">
        <w:rPr>
          <w:rFonts w:ascii="Times New Roman" w:hAnsi="Times New Roman" w:cs="Times New Roman"/>
          <w:sz w:val="24"/>
          <w:szCs w:val="24"/>
        </w:rPr>
        <w:t>kupy inwestycyjne                                                     18</w:t>
      </w:r>
      <w:r w:rsidR="000157B9">
        <w:rPr>
          <w:rFonts w:ascii="Times New Roman" w:hAnsi="Times New Roman" w:cs="Times New Roman"/>
          <w:sz w:val="24"/>
          <w:szCs w:val="24"/>
        </w:rPr>
        <w:t> 474 620,03</w:t>
      </w:r>
      <w:r w:rsidRPr="00CE11C6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 xml:space="preserve">  zgodnie z załącznikiem nr  2.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2. Wydatki, o których mowa w ust. 1, obejmują w szczególności :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lastRenderedPageBreak/>
        <w:t xml:space="preserve">1) wydatki na realizację zadań z zakresu administracji rządowej i innych zadań </w:t>
      </w:r>
      <w:r w:rsidRPr="00CE11C6">
        <w:rPr>
          <w:rFonts w:ascii="Times New Roman" w:hAnsi="Times New Roman" w:cs="Times New Roman"/>
          <w:sz w:val="24"/>
          <w:szCs w:val="24"/>
        </w:rPr>
        <w:br/>
        <w:t xml:space="preserve">    zleconych odrębnymi ustawami w wysokości </w:t>
      </w:r>
      <w:r w:rsidR="00EE6CCD">
        <w:rPr>
          <w:rFonts w:ascii="Times New Roman" w:hAnsi="Times New Roman" w:cs="Times New Roman"/>
          <w:sz w:val="24"/>
          <w:szCs w:val="24"/>
        </w:rPr>
        <w:t>3 027 199,70</w:t>
      </w:r>
      <w:r w:rsidRPr="00CE11C6">
        <w:rPr>
          <w:rFonts w:ascii="Times New Roman" w:hAnsi="Times New Roman" w:cs="Times New Roman"/>
          <w:sz w:val="24"/>
          <w:szCs w:val="24"/>
        </w:rPr>
        <w:t xml:space="preserve"> zł, </w:t>
      </w:r>
      <w:r w:rsidRPr="00CE11C6">
        <w:rPr>
          <w:rFonts w:ascii="Times New Roman" w:hAnsi="Times New Roman" w:cs="Times New Roman"/>
          <w:sz w:val="24"/>
          <w:szCs w:val="24"/>
        </w:rPr>
        <w:br/>
        <w:t xml:space="preserve">    zgodnie z załącznikiem nr 2a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 xml:space="preserve">2) wydatki na realizację zadań wspólnych realizowanych w drodze umów lub    porozumień między jednostkami samorządu terytorialnego w wysokości </w:t>
      </w:r>
      <w:r w:rsidR="00EE6CCD">
        <w:rPr>
          <w:rFonts w:ascii="Times New Roman" w:hAnsi="Times New Roman" w:cs="Times New Roman"/>
          <w:sz w:val="24"/>
          <w:szCs w:val="24"/>
        </w:rPr>
        <w:t xml:space="preserve">39 363 </w:t>
      </w:r>
      <w:r w:rsidRPr="00CE11C6">
        <w:rPr>
          <w:rFonts w:ascii="Times New Roman" w:hAnsi="Times New Roman" w:cs="Times New Roman"/>
          <w:sz w:val="24"/>
          <w:szCs w:val="24"/>
        </w:rPr>
        <w:t>,00 zł, zgodnie z załącznikiem nr 2b,</w:t>
      </w:r>
    </w:p>
    <w:p w:rsidR="00CE11C6" w:rsidRPr="00CE11C6" w:rsidRDefault="00CE11C6" w:rsidP="00CE11C6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CE11C6">
        <w:rPr>
          <w:rFonts w:ascii="Times New Roman" w:hAnsi="Times New Roman" w:cs="Times New Roman"/>
          <w:sz w:val="24"/>
          <w:szCs w:val="24"/>
        </w:rPr>
        <w:t>W załączniku nr 2 do Uchwały budżetowej dokonuje się zmian jak w załączniku nr 2 do niniejszej uchwały.</w:t>
      </w:r>
    </w:p>
    <w:p w:rsidR="00CE11C6" w:rsidRPr="00CE11C6" w:rsidRDefault="00CE11C6" w:rsidP="00CE11C6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CE11C6">
        <w:rPr>
          <w:rFonts w:ascii="Times New Roman" w:hAnsi="Times New Roman" w:cs="Times New Roman"/>
          <w:sz w:val="24"/>
          <w:szCs w:val="24"/>
        </w:rPr>
        <w:t>W załączniku nr 2a do Uchwały budżetowej dokonuje się zmian jak w załączniku nr 2a do niniejszej uchwały.</w:t>
      </w:r>
    </w:p>
    <w:p w:rsidR="00CE11C6" w:rsidRPr="00CE11C6" w:rsidRDefault="00CE11C6" w:rsidP="00CE11C6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CE11C6">
        <w:rPr>
          <w:rFonts w:ascii="Times New Roman" w:hAnsi="Times New Roman" w:cs="Times New Roman"/>
          <w:sz w:val="24"/>
          <w:szCs w:val="24"/>
        </w:rPr>
        <w:t>Załącznik nr 2b do Uchwały budżetowej otrzymuje brzmienie jak w załączniku nr 2b do niniejszej uchwały”.</w:t>
      </w:r>
    </w:p>
    <w:p w:rsidR="00454394" w:rsidRPr="00CE11C6" w:rsidRDefault="00454394" w:rsidP="00454394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.  §</w:t>
      </w:r>
      <w:r w:rsidRPr="00CE11C6">
        <w:rPr>
          <w:rFonts w:ascii="Times New Roman" w:hAnsi="Times New Roman" w:cs="Times New Roman"/>
          <w:b/>
          <w:bCs/>
          <w:sz w:val="24"/>
          <w:szCs w:val="24"/>
        </w:rPr>
        <w:t>3  Uchwały budżetowej otrzymuje nowe następujące brzmienie :</w:t>
      </w:r>
    </w:p>
    <w:p w:rsidR="00454394" w:rsidRPr="00CE11C6" w:rsidRDefault="00454394" w:rsidP="0045439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„§ </w:t>
      </w:r>
      <w:r w:rsidRPr="00CE11C6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F80B2B" w:rsidRPr="006E35AB" w:rsidRDefault="00F80B2B" w:rsidP="00F80B2B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35AB">
        <w:rPr>
          <w:rFonts w:ascii="Times New Roman" w:hAnsi="Times New Roman" w:cs="Times New Roman"/>
          <w:sz w:val="24"/>
          <w:szCs w:val="24"/>
        </w:rPr>
        <w:t>Deficyt budżetu Gminy w kwocie 3</w:t>
      </w:r>
      <w:r w:rsidR="00DD61EC">
        <w:rPr>
          <w:rFonts w:ascii="Times New Roman" w:hAnsi="Times New Roman" w:cs="Times New Roman"/>
          <w:sz w:val="24"/>
          <w:szCs w:val="24"/>
        </w:rPr>
        <w:t> 702 746,70</w:t>
      </w:r>
      <w:r w:rsidRPr="006E35AB">
        <w:rPr>
          <w:rFonts w:ascii="Times New Roman" w:hAnsi="Times New Roman" w:cs="Times New Roman"/>
          <w:sz w:val="24"/>
          <w:szCs w:val="24"/>
        </w:rPr>
        <w:t xml:space="preserve"> złotych zostanie sfinansowany przychodami pochodzącymi z :</w:t>
      </w:r>
    </w:p>
    <w:p w:rsidR="00F80B2B" w:rsidRDefault="00F80B2B" w:rsidP="00F80B2B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35AB">
        <w:rPr>
          <w:rFonts w:ascii="Times New Roman" w:hAnsi="Times New Roman" w:cs="Times New Roman"/>
          <w:sz w:val="24"/>
          <w:szCs w:val="24"/>
        </w:rPr>
        <w:t>-kredytów i pożyczek zaciągniętych na rynku krajowym w kwocie 1 118 806,00 zł</w:t>
      </w:r>
    </w:p>
    <w:p w:rsidR="00E164A5" w:rsidRPr="00E164A5" w:rsidRDefault="00E164A5" w:rsidP="00E164A5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- przychodów z niewykorzystanych środków pieniężnych na rachunku bieżącym budżetu, wynikających z rozliczenia dochodów i wydatków nimi finansowanych związanych ze szczególnymi zasadami wykonywania budżetu określonymi w odrębnych ustawach</w:t>
      </w:r>
      <w:r w:rsidRPr="00E164A5">
        <w:rPr>
          <w:rFonts w:ascii="Times New Roman" w:hAnsi="Times New Roman" w:cs="Times New Roman"/>
          <w:sz w:val="24"/>
          <w:szCs w:val="24"/>
        </w:rPr>
        <w:br/>
        <w:t xml:space="preserve"> w kwocie  </w:t>
      </w:r>
      <w:r>
        <w:rPr>
          <w:rFonts w:ascii="Times New Roman" w:hAnsi="Times New Roman" w:cs="Times New Roman"/>
          <w:sz w:val="24"/>
          <w:szCs w:val="24"/>
        </w:rPr>
        <w:t>90 940,70</w:t>
      </w:r>
      <w:r w:rsidRPr="00E164A5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F80B2B" w:rsidRPr="006E35AB" w:rsidRDefault="00F80B2B" w:rsidP="00F80B2B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000000"/>
          <w:sz w:val="24"/>
          <w:szCs w:val="24"/>
        </w:rPr>
      </w:pPr>
      <w:r w:rsidRPr="006E35AB">
        <w:rPr>
          <w:rFonts w:ascii="Times New Roman" w:hAnsi="Times New Roman" w:cs="Times New Roman"/>
          <w:color w:val="000000"/>
          <w:sz w:val="24"/>
          <w:szCs w:val="24"/>
        </w:rPr>
        <w:t xml:space="preserve">- nadwyżki z lat ubiegłych w kwocie </w:t>
      </w:r>
      <w:r w:rsidR="00DD61EC">
        <w:rPr>
          <w:rFonts w:ascii="Times New Roman" w:hAnsi="Times New Roman" w:cs="Times New Roman"/>
          <w:color w:val="000000"/>
          <w:sz w:val="24"/>
          <w:szCs w:val="24"/>
        </w:rPr>
        <w:t>704 600</w:t>
      </w:r>
      <w:r w:rsidRPr="006E35AB">
        <w:rPr>
          <w:rFonts w:ascii="Times New Roman" w:hAnsi="Times New Roman" w:cs="Times New Roman"/>
          <w:color w:val="000000"/>
          <w:sz w:val="24"/>
          <w:szCs w:val="24"/>
        </w:rPr>
        <w:t>,00 zł</w:t>
      </w:r>
    </w:p>
    <w:p w:rsidR="00F80B2B" w:rsidRPr="006E35AB" w:rsidRDefault="00E164A5" w:rsidP="00F80B2B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wolnych środków,</w:t>
      </w:r>
      <w:r w:rsidR="00E224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0B2B" w:rsidRPr="006E35AB">
        <w:rPr>
          <w:rFonts w:ascii="Times New Roman" w:hAnsi="Times New Roman" w:cs="Times New Roman"/>
          <w:color w:val="000000"/>
          <w:sz w:val="24"/>
          <w:szCs w:val="24"/>
        </w:rPr>
        <w:t>o których mowa w art.217 ust2 pkt6 ustawy w kwocie 1</w:t>
      </w:r>
      <w:r w:rsidR="00E049B4">
        <w:rPr>
          <w:rFonts w:ascii="Times New Roman" w:hAnsi="Times New Roman" w:cs="Times New Roman"/>
          <w:color w:val="000000"/>
          <w:sz w:val="24"/>
          <w:szCs w:val="24"/>
        </w:rPr>
        <w:t> 788 400</w:t>
      </w:r>
      <w:r w:rsidR="00F80B2B" w:rsidRPr="006E35AB">
        <w:rPr>
          <w:rFonts w:ascii="Times New Roman" w:hAnsi="Times New Roman" w:cs="Times New Roman"/>
          <w:color w:val="000000"/>
          <w:sz w:val="24"/>
          <w:szCs w:val="24"/>
        </w:rPr>
        <w:t>,00 zł</w:t>
      </w:r>
    </w:p>
    <w:p w:rsidR="00F80B2B" w:rsidRPr="00CE11C6" w:rsidRDefault="00F80B2B" w:rsidP="00F80B2B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.  §4</w:t>
      </w: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  Uchwały budżetowej otrzymuje nowe następujące brzmienie :</w:t>
      </w:r>
    </w:p>
    <w:p w:rsidR="00F80B2B" w:rsidRPr="00CE11C6" w:rsidRDefault="00F80B2B" w:rsidP="00F80B2B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„§ 4</w:t>
      </w:r>
    </w:p>
    <w:p w:rsidR="00F80B2B" w:rsidRPr="006E35AB" w:rsidRDefault="00F80B2B" w:rsidP="00F80B2B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80"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35AB">
        <w:rPr>
          <w:rFonts w:ascii="Times New Roman" w:hAnsi="Times New Roman" w:cs="Times New Roman"/>
          <w:sz w:val="24"/>
          <w:szCs w:val="24"/>
        </w:rPr>
        <w:t>Określa się łączną kwotę planowanych przychodów budżetu w wysokości</w:t>
      </w:r>
      <w:r w:rsidRPr="006E35AB">
        <w:rPr>
          <w:rFonts w:ascii="Times New Roman" w:hAnsi="Times New Roman" w:cs="Times New Roman"/>
          <w:sz w:val="24"/>
          <w:szCs w:val="24"/>
        </w:rPr>
        <w:br/>
        <w:t xml:space="preserve"> 4</w:t>
      </w:r>
      <w:r w:rsidR="00A93598">
        <w:rPr>
          <w:rFonts w:ascii="Times New Roman" w:hAnsi="Times New Roman" w:cs="Times New Roman"/>
          <w:sz w:val="24"/>
          <w:szCs w:val="24"/>
        </w:rPr>
        <w:t> 180 746</w:t>
      </w:r>
      <w:r w:rsidRPr="006E35AB">
        <w:rPr>
          <w:rFonts w:ascii="Times New Roman" w:hAnsi="Times New Roman" w:cs="Times New Roman"/>
          <w:sz w:val="24"/>
          <w:szCs w:val="24"/>
        </w:rPr>
        <w:t>,</w:t>
      </w:r>
      <w:r w:rsidR="00A944A5">
        <w:rPr>
          <w:rFonts w:ascii="Times New Roman" w:hAnsi="Times New Roman" w:cs="Times New Roman"/>
          <w:sz w:val="24"/>
          <w:szCs w:val="24"/>
        </w:rPr>
        <w:t>70</w:t>
      </w:r>
      <w:r w:rsidRPr="006E35AB">
        <w:rPr>
          <w:rFonts w:ascii="Times New Roman" w:hAnsi="Times New Roman" w:cs="Times New Roman"/>
          <w:sz w:val="24"/>
          <w:szCs w:val="24"/>
        </w:rPr>
        <w:t xml:space="preserve"> zł, zgodnie z załącznikiem nr 3.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E5D8D" w:rsidRPr="00CE11C6" w:rsidRDefault="009E5D8D" w:rsidP="009E5D8D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E11C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11C6">
        <w:rPr>
          <w:rFonts w:ascii="Times New Roman" w:hAnsi="Times New Roman" w:cs="Times New Roman"/>
          <w:sz w:val="24"/>
          <w:szCs w:val="24"/>
        </w:rPr>
        <w:t xml:space="preserve"> do Uchwały budżetowej otrzymuje brzmienie jak w załączniku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E11C6">
        <w:rPr>
          <w:rFonts w:ascii="Times New Roman" w:hAnsi="Times New Roman" w:cs="Times New Roman"/>
          <w:sz w:val="24"/>
          <w:szCs w:val="24"/>
        </w:rPr>
        <w:t xml:space="preserve"> do niniejszej uchwały”.</w:t>
      </w:r>
    </w:p>
    <w:p w:rsidR="00CB6ED7" w:rsidRPr="00CE11C6" w:rsidRDefault="00CB6ED7" w:rsidP="00CB6ED7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 .  §8</w:t>
      </w: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  Uchwały budżetowej otrzymuje nowe następujące brzmienie :</w:t>
      </w:r>
    </w:p>
    <w:p w:rsidR="00CB6ED7" w:rsidRPr="00AE19D6" w:rsidRDefault="00CB6ED7" w:rsidP="00CB6ED7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„§ 8</w:t>
      </w:r>
    </w:p>
    <w:p w:rsidR="009C2244" w:rsidRPr="002B5AFE" w:rsidRDefault="002A0F50" w:rsidP="002B5AFE">
      <w:pPr>
        <w:pStyle w:val="Akapitzlist"/>
        <w:numPr>
          <w:ilvl w:val="0"/>
          <w:numId w:val="3"/>
        </w:numPr>
        <w:tabs>
          <w:tab w:val="left" w:pos="198"/>
          <w:tab w:val="left" w:pos="284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F72298">
        <w:rPr>
          <w:rFonts w:ascii="Times New Roman" w:hAnsi="Times New Roman" w:cs="Times New Roman"/>
          <w:sz w:val="24"/>
          <w:szCs w:val="24"/>
        </w:rPr>
        <w:lastRenderedPageBreak/>
        <w:t>Określa się plan dochodów</w:t>
      </w:r>
      <w:r w:rsidR="00AE19D6" w:rsidRPr="00F72298">
        <w:rPr>
          <w:rFonts w:ascii="Times New Roman" w:hAnsi="Times New Roman" w:cs="Times New Roman"/>
          <w:sz w:val="24"/>
          <w:szCs w:val="24"/>
        </w:rPr>
        <w:t xml:space="preserve"> i przychodów</w:t>
      </w:r>
      <w:r w:rsidRPr="00F72298">
        <w:rPr>
          <w:rFonts w:ascii="Times New Roman" w:hAnsi="Times New Roman" w:cs="Times New Roman"/>
          <w:sz w:val="24"/>
          <w:szCs w:val="24"/>
        </w:rPr>
        <w:t xml:space="preserve"> z tytułu wydawania </w:t>
      </w:r>
      <w:r w:rsidRPr="002B5AFE">
        <w:rPr>
          <w:rFonts w:ascii="Times New Roman" w:hAnsi="Times New Roman" w:cs="Times New Roman"/>
          <w:sz w:val="24"/>
          <w:szCs w:val="24"/>
        </w:rPr>
        <w:t xml:space="preserve">zezwoleń na sprzedaż napojów alkoholowych </w:t>
      </w:r>
      <w:r w:rsidR="005A1A23" w:rsidRPr="002B5AFE">
        <w:rPr>
          <w:rFonts w:ascii="Times New Roman" w:hAnsi="Times New Roman" w:cs="Times New Roman"/>
          <w:sz w:val="24"/>
          <w:szCs w:val="24"/>
        </w:rPr>
        <w:t xml:space="preserve">i z tytułu opłat </w:t>
      </w:r>
      <w:r w:rsidR="009C2244" w:rsidRPr="002B5AFE">
        <w:rPr>
          <w:rFonts w:ascii="Times New Roman" w:hAnsi="Times New Roman" w:cs="Times New Roman"/>
          <w:sz w:val="24"/>
          <w:szCs w:val="24"/>
        </w:rPr>
        <w:t xml:space="preserve">za zezwolenie na sprzedaż napojów alkoholowych w obrocie hurtowym w wysokości </w:t>
      </w:r>
      <w:r w:rsidR="00BA0F1E">
        <w:rPr>
          <w:rFonts w:ascii="Times New Roman" w:hAnsi="Times New Roman" w:cs="Times New Roman"/>
          <w:sz w:val="24"/>
          <w:szCs w:val="24"/>
        </w:rPr>
        <w:t>115 330,68</w:t>
      </w:r>
      <w:r w:rsidR="009C2244" w:rsidRPr="002B5AFE">
        <w:rPr>
          <w:rFonts w:ascii="Times New Roman" w:hAnsi="Times New Roman" w:cs="Times New Roman"/>
          <w:sz w:val="24"/>
          <w:szCs w:val="24"/>
        </w:rPr>
        <w:t xml:space="preserve"> zł,</w:t>
      </w:r>
      <w:r w:rsidR="00F72298">
        <w:rPr>
          <w:rFonts w:ascii="Times New Roman" w:hAnsi="Times New Roman" w:cs="Times New Roman"/>
          <w:sz w:val="24"/>
          <w:szCs w:val="24"/>
        </w:rPr>
        <w:t xml:space="preserve"> </w:t>
      </w:r>
      <w:r w:rsidR="009C2244" w:rsidRPr="002B5AFE">
        <w:rPr>
          <w:rFonts w:ascii="Times New Roman" w:hAnsi="Times New Roman" w:cs="Times New Roman"/>
          <w:sz w:val="24"/>
          <w:szCs w:val="24"/>
        </w:rPr>
        <w:t>w tym:</w:t>
      </w:r>
    </w:p>
    <w:p w:rsidR="00CF0830" w:rsidRPr="00CF0830" w:rsidRDefault="00CF0830" w:rsidP="00CF0830">
      <w:pPr>
        <w:pStyle w:val="Akapitzlist"/>
        <w:tabs>
          <w:tab w:val="left" w:pos="198"/>
          <w:tab w:val="left" w:pos="284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ind w:left="671" w:right="368"/>
        <w:rPr>
          <w:rFonts w:ascii="Times New Roman" w:hAnsi="Times New Roman" w:cs="Times New Roman"/>
          <w:sz w:val="24"/>
          <w:szCs w:val="24"/>
        </w:rPr>
      </w:pPr>
      <w:r w:rsidRPr="00CF0830">
        <w:rPr>
          <w:rFonts w:ascii="Times New Roman" w:hAnsi="Times New Roman" w:cs="Times New Roman"/>
          <w:sz w:val="24"/>
          <w:szCs w:val="24"/>
        </w:rPr>
        <w:t xml:space="preserve">1) dochody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F0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94 708,26</w:t>
      </w:r>
      <w:r w:rsidRPr="00CF0830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CF0830" w:rsidRPr="00CF0830" w:rsidRDefault="00CF0830" w:rsidP="00CF0830">
      <w:pPr>
        <w:pStyle w:val="Akapitzlist"/>
        <w:tabs>
          <w:tab w:val="left" w:pos="198"/>
          <w:tab w:val="left" w:pos="284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ind w:left="671" w:right="368"/>
        <w:rPr>
          <w:rFonts w:ascii="Times New Roman" w:hAnsi="Times New Roman" w:cs="Times New Roman"/>
          <w:sz w:val="24"/>
          <w:szCs w:val="24"/>
        </w:rPr>
      </w:pPr>
      <w:r w:rsidRPr="00CF0830">
        <w:rPr>
          <w:rFonts w:ascii="Times New Roman" w:hAnsi="Times New Roman" w:cs="Times New Roman"/>
          <w:sz w:val="24"/>
          <w:szCs w:val="24"/>
        </w:rPr>
        <w:t xml:space="preserve">2) przychody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F0830">
        <w:rPr>
          <w:rFonts w:ascii="Times New Roman" w:hAnsi="Times New Roman" w:cs="Times New Roman"/>
          <w:sz w:val="24"/>
          <w:szCs w:val="24"/>
        </w:rPr>
        <w:t xml:space="preserve"> </w:t>
      </w:r>
      <w:r w:rsidR="00BA0F1E">
        <w:rPr>
          <w:rFonts w:ascii="Times New Roman" w:hAnsi="Times New Roman" w:cs="Times New Roman"/>
          <w:sz w:val="24"/>
          <w:szCs w:val="24"/>
        </w:rPr>
        <w:t>20 622,42</w:t>
      </w:r>
      <w:r w:rsidRPr="00CF0830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A0F50" w:rsidRPr="006E35AB" w:rsidRDefault="002A0F50" w:rsidP="002A0F50">
      <w:pPr>
        <w:tabs>
          <w:tab w:val="left" w:pos="198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6E35AB">
        <w:rPr>
          <w:rFonts w:ascii="Times New Roman" w:hAnsi="Times New Roman" w:cs="Times New Roman"/>
          <w:sz w:val="24"/>
          <w:szCs w:val="24"/>
        </w:rPr>
        <w:t>2. Dochody</w:t>
      </w:r>
      <w:r w:rsidR="00F72298">
        <w:rPr>
          <w:rFonts w:ascii="Times New Roman" w:hAnsi="Times New Roman" w:cs="Times New Roman"/>
          <w:sz w:val="24"/>
          <w:szCs w:val="24"/>
        </w:rPr>
        <w:t xml:space="preserve"> i przychody</w:t>
      </w:r>
      <w:r w:rsidRPr="006E35AB">
        <w:rPr>
          <w:rFonts w:ascii="Times New Roman" w:hAnsi="Times New Roman" w:cs="Times New Roman"/>
          <w:sz w:val="24"/>
          <w:szCs w:val="24"/>
        </w:rPr>
        <w:t>, o których mowa w ust. 1, przeznacza się na realizację:</w:t>
      </w:r>
    </w:p>
    <w:p w:rsidR="002A0F50" w:rsidRPr="006E35AB" w:rsidRDefault="002A0F50" w:rsidP="002A0F50">
      <w:pPr>
        <w:tabs>
          <w:tab w:val="left" w:pos="198"/>
          <w:tab w:val="left" w:pos="311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6E35AB">
        <w:rPr>
          <w:rFonts w:ascii="Times New Roman" w:hAnsi="Times New Roman" w:cs="Times New Roman"/>
          <w:sz w:val="24"/>
          <w:szCs w:val="24"/>
        </w:rPr>
        <w:t xml:space="preserve">1) gminnego programu profilaktyki i rozwiązywania problemów alkoholowych </w:t>
      </w:r>
    </w:p>
    <w:p w:rsidR="002A0F50" w:rsidRPr="006E35AB" w:rsidRDefault="002A0F50" w:rsidP="002A0F50">
      <w:pPr>
        <w:tabs>
          <w:tab w:val="left" w:pos="198"/>
          <w:tab w:val="left" w:pos="311"/>
          <w:tab w:val="left" w:pos="8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6E35AB">
        <w:rPr>
          <w:rFonts w:ascii="Times New Roman" w:hAnsi="Times New Roman" w:cs="Times New Roman"/>
          <w:sz w:val="24"/>
          <w:szCs w:val="24"/>
        </w:rPr>
        <w:t xml:space="preserve">w kwocie </w:t>
      </w:r>
      <w:r w:rsidR="0015260F">
        <w:rPr>
          <w:rFonts w:ascii="Times New Roman" w:hAnsi="Times New Roman" w:cs="Times New Roman"/>
          <w:sz w:val="24"/>
          <w:szCs w:val="24"/>
        </w:rPr>
        <w:t>109 330,68</w:t>
      </w:r>
      <w:r w:rsidRPr="006E35AB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2A0F50" w:rsidRPr="006E35AB" w:rsidRDefault="002A0F50" w:rsidP="002A0F50">
      <w:pPr>
        <w:tabs>
          <w:tab w:val="left" w:pos="198"/>
          <w:tab w:val="left" w:pos="311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6E35AB">
        <w:rPr>
          <w:rFonts w:ascii="Times New Roman" w:hAnsi="Times New Roman" w:cs="Times New Roman"/>
          <w:sz w:val="24"/>
          <w:szCs w:val="24"/>
        </w:rPr>
        <w:t>2) zadań określonych w programie przeciwdziałania narkomanii w kwocie 6 000,00 zł.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A0F50" w:rsidRPr="00CE11C6" w:rsidRDefault="002A0F50" w:rsidP="002A0F50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 . §10</w:t>
      </w: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  Uchwały budżetowej otrzymuje nowe następujące brzmienie :</w:t>
      </w:r>
    </w:p>
    <w:p w:rsidR="002A0F50" w:rsidRPr="00CE11C6" w:rsidRDefault="002A0F50" w:rsidP="002A0F50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„§ 10</w:t>
      </w:r>
    </w:p>
    <w:p w:rsidR="00F439A4" w:rsidRPr="006E35AB" w:rsidRDefault="00F439A4" w:rsidP="00F439A4">
      <w:pPr>
        <w:tabs>
          <w:tab w:val="left" w:pos="198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284" w:right="3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35AB">
        <w:rPr>
          <w:rFonts w:ascii="Times New Roman" w:hAnsi="Times New Roman" w:cs="Times New Roman"/>
          <w:sz w:val="24"/>
          <w:szCs w:val="24"/>
        </w:rPr>
        <w:t>Dochody</w:t>
      </w:r>
      <w:r>
        <w:rPr>
          <w:rFonts w:ascii="Times New Roman" w:hAnsi="Times New Roman" w:cs="Times New Roman"/>
          <w:sz w:val="24"/>
          <w:szCs w:val="24"/>
        </w:rPr>
        <w:t xml:space="preserve"> i przychody</w:t>
      </w:r>
      <w:r w:rsidRPr="006E35AB">
        <w:rPr>
          <w:rFonts w:ascii="Times New Roman" w:hAnsi="Times New Roman" w:cs="Times New Roman"/>
          <w:sz w:val="24"/>
          <w:szCs w:val="24"/>
        </w:rPr>
        <w:t xml:space="preserve"> z opłaty za gospodarowanie odpadami komunalnymi, o której mowa w art.6h ustawy z dnia 13 września 1996 r. o utrzymaniu czystości i porządku w gminach przeznacza się na finansowanie funkcjonowania systemu gospodarowania odpadami komunalnymi w zakresie określonym ustawą, zgodnie z załącznikiem nr 7.</w:t>
      </w:r>
    </w:p>
    <w:p w:rsidR="00F439A4" w:rsidRPr="00CE11C6" w:rsidRDefault="00F439A4" w:rsidP="00F439A4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E11C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E11C6">
        <w:rPr>
          <w:rFonts w:ascii="Times New Roman" w:hAnsi="Times New Roman" w:cs="Times New Roman"/>
          <w:sz w:val="24"/>
          <w:szCs w:val="24"/>
        </w:rPr>
        <w:t xml:space="preserve"> do Uchwały budżetowej otrzymuje brzmienie jak w załączniku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E11C6">
        <w:rPr>
          <w:rFonts w:ascii="Times New Roman" w:hAnsi="Times New Roman" w:cs="Times New Roman"/>
          <w:sz w:val="24"/>
          <w:szCs w:val="24"/>
        </w:rPr>
        <w:t xml:space="preserve"> do niniejszej uchwały”.</w:t>
      </w:r>
    </w:p>
    <w:p w:rsidR="00AE19D6" w:rsidRPr="00CE11C6" w:rsidRDefault="00AE19D6" w:rsidP="00AE19D6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 .  §12</w:t>
      </w: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  Uchwały budżetowej otrzymuje nowe następujące brzmienie :</w:t>
      </w:r>
    </w:p>
    <w:p w:rsidR="00AE19D6" w:rsidRPr="00CE11C6" w:rsidRDefault="00AE19D6" w:rsidP="00AE19D6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„§ 12</w:t>
      </w:r>
    </w:p>
    <w:p w:rsidR="00AE19D6" w:rsidRPr="006E35AB" w:rsidRDefault="00AE19D6" w:rsidP="00AE19D6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6E35AB">
        <w:rPr>
          <w:rFonts w:ascii="Times New Roman" w:hAnsi="Times New Roman" w:cs="Times New Roman"/>
          <w:sz w:val="24"/>
          <w:szCs w:val="24"/>
        </w:rPr>
        <w:t>1. Jednostki pomocnicze prowadzą gospodarkę finansową w ramach budżetu Gminy.</w:t>
      </w:r>
    </w:p>
    <w:p w:rsidR="00AE19D6" w:rsidRPr="006E35AB" w:rsidRDefault="00AE19D6" w:rsidP="00AE19D6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6E35AB">
        <w:rPr>
          <w:rFonts w:ascii="Times New Roman" w:hAnsi="Times New Roman" w:cs="Times New Roman"/>
          <w:sz w:val="24"/>
          <w:szCs w:val="24"/>
        </w:rPr>
        <w:t>2.Wyodrębnia się fundusz sołecki w formie zestawienia wydatków z podziałem kwot  do realizacji dla poszczególnych sołectw, zgodnie z  załącznikiem  nr 9.</w:t>
      </w:r>
      <w:r w:rsidR="005539CF">
        <w:rPr>
          <w:rFonts w:ascii="Times New Roman" w:hAnsi="Times New Roman" w:cs="Times New Roman"/>
          <w:sz w:val="24"/>
          <w:szCs w:val="24"/>
        </w:rPr>
        <w:t>”</w:t>
      </w:r>
    </w:p>
    <w:p w:rsidR="005539CF" w:rsidRPr="00CE11C6" w:rsidRDefault="005539CF" w:rsidP="005539CF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E11C6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E11C6">
        <w:rPr>
          <w:rFonts w:ascii="Times New Roman" w:hAnsi="Times New Roman" w:cs="Times New Roman"/>
          <w:sz w:val="24"/>
          <w:szCs w:val="24"/>
        </w:rPr>
        <w:t xml:space="preserve"> do Uchwały budżetowej otrzymuje brzmienie jak w załączniku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E11C6">
        <w:rPr>
          <w:rFonts w:ascii="Times New Roman" w:hAnsi="Times New Roman" w:cs="Times New Roman"/>
          <w:sz w:val="24"/>
          <w:szCs w:val="24"/>
        </w:rPr>
        <w:t xml:space="preserve"> do niniejszej uchwały”.</w:t>
      </w:r>
    </w:p>
    <w:p w:rsidR="00CE11C6" w:rsidRPr="00CE11C6" w:rsidRDefault="00FF637A" w:rsidP="00CE11C6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CE11C6"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 . §13  Uchwały budżetowej otrzymuje nowe następujące brzmienie :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>„§ 13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Określa się plan wydatków inwestycyjnych zgodnie z załącznikiem nr 10".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3057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E11C6">
        <w:rPr>
          <w:rFonts w:ascii="Times New Roman" w:hAnsi="Times New Roman" w:cs="Times New Roman"/>
          <w:sz w:val="24"/>
          <w:szCs w:val="24"/>
        </w:rPr>
        <w:t xml:space="preserve">W załączniku nr 10 do Uchwały budżetowej dokonuje się zmian jak w załączniku nr </w:t>
      </w:r>
      <w:r w:rsidR="00030572">
        <w:rPr>
          <w:rFonts w:ascii="Times New Roman" w:hAnsi="Times New Roman" w:cs="Times New Roman"/>
          <w:sz w:val="24"/>
          <w:szCs w:val="24"/>
        </w:rPr>
        <w:t>6</w:t>
      </w:r>
      <w:r w:rsidRPr="00CE11C6">
        <w:rPr>
          <w:rFonts w:ascii="Times New Roman" w:hAnsi="Times New Roman" w:cs="Times New Roman"/>
          <w:sz w:val="24"/>
          <w:szCs w:val="24"/>
        </w:rPr>
        <w:t xml:space="preserve"> do niniejszej uchwały”.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C5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11C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C591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. §14 </w:t>
      </w:r>
      <w:r w:rsidR="00030572">
        <w:rPr>
          <w:rFonts w:ascii="Times New Roman" w:hAnsi="Times New Roman" w:cs="Times New Roman"/>
          <w:b/>
          <w:bCs/>
          <w:sz w:val="24"/>
          <w:szCs w:val="24"/>
        </w:rPr>
        <w:t>pkt 2)</w:t>
      </w:r>
      <w:r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 Uchwały budżetowej otrzymuje nowe następujące brzmienie :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>„§ 14</w:t>
      </w:r>
    </w:p>
    <w:p w:rsidR="00CE11C6" w:rsidRPr="009C74E9" w:rsidRDefault="00CE11C6" w:rsidP="009C74E9">
      <w:pPr>
        <w:pStyle w:val="Akapitzlist"/>
        <w:numPr>
          <w:ilvl w:val="0"/>
          <w:numId w:val="2"/>
        </w:num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9C74E9">
        <w:rPr>
          <w:rFonts w:ascii="Times New Roman" w:hAnsi="Times New Roman" w:cs="Times New Roman"/>
          <w:sz w:val="24"/>
          <w:szCs w:val="24"/>
        </w:rPr>
        <w:lastRenderedPageBreak/>
        <w:t>Dochody i wydatki z udziałem środków Funduszu Pomocy przeznacza się na finansowanie wydatków zgodnie z załącznikiem nr 12”.</w:t>
      </w:r>
    </w:p>
    <w:p w:rsidR="00CE11C6" w:rsidRPr="00CE11C6" w:rsidRDefault="009C74E9" w:rsidP="00CE11C6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E11C6" w:rsidRPr="00CE11C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E11C6" w:rsidRPr="00CE11C6">
        <w:rPr>
          <w:rFonts w:ascii="Times New Roman" w:hAnsi="Times New Roman" w:cs="Times New Roman"/>
          <w:sz w:val="24"/>
          <w:szCs w:val="24"/>
        </w:rPr>
        <w:t>Załącznik  nr 12 do Uchwały budżetowej otrzymuje</w:t>
      </w:r>
      <w:r w:rsidR="00ED4A1B">
        <w:rPr>
          <w:rFonts w:ascii="Times New Roman" w:hAnsi="Times New Roman" w:cs="Times New Roman"/>
          <w:sz w:val="24"/>
          <w:szCs w:val="24"/>
        </w:rPr>
        <w:t xml:space="preserve"> brzmienie jak w załączniku nr 7</w:t>
      </w:r>
      <w:r w:rsidR="00CE11C6" w:rsidRPr="00CE11C6">
        <w:rPr>
          <w:rFonts w:ascii="Times New Roman" w:hAnsi="Times New Roman" w:cs="Times New Roman"/>
          <w:sz w:val="24"/>
          <w:szCs w:val="24"/>
        </w:rPr>
        <w:t xml:space="preserve"> do niniejszej uchwały”.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</w:p>
    <w:p w:rsidR="00CE11C6" w:rsidRPr="00CE11C6" w:rsidRDefault="00CE11C6" w:rsidP="00CE11C6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>Wykonanie Uchwały  powierza się Wójtowi Gminy Chrzypsko Wielkie.</w:t>
      </w:r>
    </w:p>
    <w:p w:rsidR="00CE11C6" w:rsidRPr="00CE11C6" w:rsidRDefault="00CE11C6" w:rsidP="00CE11C6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E11C6" w:rsidRPr="00CE11C6" w:rsidRDefault="00CE11C6" w:rsidP="00CE11C6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11C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CE11C6" w:rsidRPr="00CE11C6" w:rsidRDefault="00CE11C6" w:rsidP="00CE11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11C6">
        <w:rPr>
          <w:rFonts w:ascii="Times New Roman" w:hAnsi="Times New Roman" w:cs="Times New Roman"/>
          <w:sz w:val="24"/>
          <w:szCs w:val="24"/>
        </w:rPr>
        <w:t xml:space="preserve">     Uchwała wchodzi w życie z dniem podjęcia i obowiązuje w roku budżetowym 2024 oraz  </w:t>
      </w:r>
      <w:r w:rsidRPr="00CE11C6">
        <w:rPr>
          <w:rFonts w:ascii="Times New Roman" w:hAnsi="Times New Roman" w:cs="Times New Roman"/>
          <w:sz w:val="24"/>
          <w:szCs w:val="24"/>
        </w:rPr>
        <w:br/>
        <w:t xml:space="preserve">     podlega publikacji w Dzienniku Urzędowym Województwa Wielkopolskiego.</w:t>
      </w:r>
    </w:p>
    <w:p w:rsidR="00D47D9B" w:rsidRDefault="00D47D9B"/>
    <w:sectPr w:rsidR="00D47D9B" w:rsidSect="00034067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6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1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3D982AE6"/>
    <w:multiLevelType w:val="hybridMultilevel"/>
    <w:tmpl w:val="BC2690AA"/>
    <w:lvl w:ilvl="0" w:tplc="72EA09E2">
      <w:start w:val="1"/>
      <w:numFmt w:val="decimal"/>
      <w:lvlText w:val="%1."/>
      <w:lvlJc w:val="left"/>
      <w:pPr>
        <w:ind w:left="6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">
    <w:nsid w:val="7F844BB0"/>
    <w:multiLevelType w:val="hybridMultilevel"/>
    <w:tmpl w:val="393AB7C6"/>
    <w:lvl w:ilvl="0" w:tplc="12220738">
      <w:start w:val="2"/>
      <w:numFmt w:val="decimal"/>
      <w:lvlText w:val="%1)"/>
      <w:lvlJc w:val="left"/>
      <w:pPr>
        <w:ind w:left="6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C6"/>
    <w:rsid w:val="000157B9"/>
    <w:rsid w:val="00030572"/>
    <w:rsid w:val="00043B9D"/>
    <w:rsid w:val="00053853"/>
    <w:rsid w:val="000C2729"/>
    <w:rsid w:val="000E011F"/>
    <w:rsid w:val="0015260F"/>
    <w:rsid w:val="001B1FA8"/>
    <w:rsid w:val="002A0F50"/>
    <w:rsid w:val="002B5AFE"/>
    <w:rsid w:val="002E2448"/>
    <w:rsid w:val="0034541F"/>
    <w:rsid w:val="0039698D"/>
    <w:rsid w:val="003F1F79"/>
    <w:rsid w:val="00454394"/>
    <w:rsid w:val="005539CF"/>
    <w:rsid w:val="005A1A23"/>
    <w:rsid w:val="00634291"/>
    <w:rsid w:val="006417E5"/>
    <w:rsid w:val="007354B6"/>
    <w:rsid w:val="00790CDC"/>
    <w:rsid w:val="007A13E5"/>
    <w:rsid w:val="007C3E93"/>
    <w:rsid w:val="008B7928"/>
    <w:rsid w:val="00992B68"/>
    <w:rsid w:val="009C2244"/>
    <w:rsid w:val="009C74E9"/>
    <w:rsid w:val="009E5D8D"/>
    <w:rsid w:val="00A93598"/>
    <w:rsid w:val="00A944A5"/>
    <w:rsid w:val="00A97EC2"/>
    <w:rsid w:val="00AE19D6"/>
    <w:rsid w:val="00B55394"/>
    <w:rsid w:val="00B772A5"/>
    <w:rsid w:val="00BA0F1E"/>
    <w:rsid w:val="00CB6ED7"/>
    <w:rsid w:val="00CE11C6"/>
    <w:rsid w:val="00CF0830"/>
    <w:rsid w:val="00D47D9B"/>
    <w:rsid w:val="00DD61EC"/>
    <w:rsid w:val="00E049B4"/>
    <w:rsid w:val="00E164A5"/>
    <w:rsid w:val="00E224AA"/>
    <w:rsid w:val="00E3353E"/>
    <w:rsid w:val="00EC591D"/>
    <w:rsid w:val="00ED4A1B"/>
    <w:rsid w:val="00EE6CCD"/>
    <w:rsid w:val="00F439A4"/>
    <w:rsid w:val="00F72298"/>
    <w:rsid w:val="00F80B2B"/>
    <w:rsid w:val="00F865A5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B418-D259-440F-ACD5-09802572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2</cp:revision>
  <cp:lastPrinted>2024-05-20T11:32:00Z</cp:lastPrinted>
  <dcterms:created xsi:type="dcterms:W3CDTF">2024-05-24T10:51:00Z</dcterms:created>
  <dcterms:modified xsi:type="dcterms:W3CDTF">2024-05-24T10:51:00Z</dcterms:modified>
</cp:coreProperties>
</file>