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EE30" w14:textId="77777777" w:rsidR="00DC187F" w:rsidRDefault="00DC187F" w:rsidP="00385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19BA597E" w14:textId="29683B12" w:rsidR="00385709" w:rsidRPr="00385709" w:rsidRDefault="00385709" w:rsidP="00385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385709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</w:t>
      </w:r>
      <w:r w:rsidR="0061629E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     </w:t>
      </w:r>
      <w:r w:rsidR="00DC187F">
        <w:rPr>
          <w:rFonts w:ascii="Times New Roman" w:eastAsia="Times New Roman" w:hAnsi="Times New Roman" w:cs="Times New Roman"/>
          <w:b/>
          <w:bCs/>
          <w:caps/>
          <w:lang w:eastAsia="pl-PL"/>
        </w:rPr>
        <w:t>/</w:t>
      </w:r>
      <w:r w:rsidR="00F25B66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   </w:t>
      </w:r>
      <w:r w:rsidR="00DC187F">
        <w:rPr>
          <w:rFonts w:ascii="Times New Roman" w:eastAsia="Times New Roman" w:hAnsi="Times New Roman" w:cs="Times New Roman"/>
          <w:b/>
          <w:bCs/>
          <w:caps/>
          <w:lang w:eastAsia="pl-PL"/>
        </w:rPr>
        <w:t>/202</w:t>
      </w:r>
      <w:r w:rsidR="0069200D">
        <w:rPr>
          <w:rFonts w:ascii="Times New Roman" w:eastAsia="Times New Roman" w:hAnsi="Times New Roman" w:cs="Times New Roman"/>
          <w:b/>
          <w:bCs/>
          <w:caps/>
          <w:lang w:eastAsia="pl-PL"/>
        </w:rPr>
        <w:t>6</w:t>
      </w:r>
      <w:r w:rsidRPr="00385709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Gminy Chrzypsko Wielkie</w:t>
      </w:r>
    </w:p>
    <w:p w14:paraId="1D07F724" w14:textId="68A7B155" w:rsidR="00385709" w:rsidRPr="00385709" w:rsidRDefault="00385709" w:rsidP="00385709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385709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69200D">
        <w:rPr>
          <w:rFonts w:ascii="Times New Roman" w:eastAsia="Times New Roman" w:hAnsi="Times New Roman" w:cs="Times New Roman"/>
          <w:lang w:eastAsia="pl-PL"/>
        </w:rPr>
        <w:t>23 lutego 2026</w:t>
      </w:r>
      <w:r w:rsidRPr="00385709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55A0D4AD" w14:textId="4D22210F" w:rsidR="00385709" w:rsidRPr="00385709" w:rsidRDefault="00385709" w:rsidP="00DC187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85709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przyjęcia </w:t>
      </w:r>
      <w:r w:rsidR="008552DE">
        <w:rPr>
          <w:rFonts w:ascii="Times New Roman" w:eastAsia="Times New Roman" w:hAnsi="Times New Roman" w:cs="Times New Roman"/>
          <w:b/>
          <w:bCs/>
          <w:lang w:eastAsia="pl-PL"/>
        </w:rPr>
        <w:t>sprawozdań z</w:t>
      </w:r>
      <w:r w:rsidRPr="00385709">
        <w:rPr>
          <w:rFonts w:ascii="Times New Roman" w:eastAsia="Times New Roman" w:hAnsi="Times New Roman" w:cs="Times New Roman"/>
          <w:b/>
          <w:bCs/>
          <w:lang w:eastAsia="pl-PL"/>
        </w:rPr>
        <w:t xml:space="preserve"> pracy stałych komisji Rady Chrzypsko Wielkie </w:t>
      </w:r>
      <w:r w:rsidR="00DC187F">
        <w:rPr>
          <w:rFonts w:ascii="Times New Roman" w:eastAsia="Times New Roman" w:hAnsi="Times New Roman" w:cs="Times New Roman"/>
          <w:b/>
          <w:bCs/>
          <w:lang w:eastAsia="pl-PL"/>
        </w:rPr>
        <w:t>za rok 202</w:t>
      </w:r>
      <w:r w:rsidR="0069200D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="00DC187F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160BDE52" w14:textId="6F336035" w:rsidR="008552DE" w:rsidRPr="0037658D" w:rsidRDefault="00385709" w:rsidP="0037658D">
      <w:pPr>
        <w:pStyle w:val="Nagwek3"/>
        <w:rPr>
          <w:b w:val="0"/>
          <w:sz w:val="24"/>
          <w:szCs w:val="24"/>
        </w:rPr>
      </w:pPr>
      <w:r w:rsidRPr="0037658D">
        <w:rPr>
          <w:b w:val="0"/>
          <w:color w:val="000000"/>
          <w:sz w:val="24"/>
          <w:szCs w:val="24"/>
        </w:rPr>
        <w:t xml:space="preserve">Na podstawie art. 21 ust. 3 ustawy z dnia 8 marca 1990 r. o samorządzie gminnym </w:t>
      </w:r>
      <w:r w:rsidR="00B261EA">
        <w:rPr>
          <w:sz w:val="24"/>
          <w:szCs w:val="24"/>
        </w:rPr>
        <w:t>(</w:t>
      </w:r>
      <w:r w:rsidR="0069200D" w:rsidRPr="0069200D">
        <w:rPr>
          <w:b w:val="0"/>
          <w:sz w:val="24"/>
          <w:szCs w:val="24"/>
        </w:rPr>
        <w:t xml:space="preserve">Dz.U.2025.1153 </w:t>
      </w:r>
      <w:proofErr w:type="spellStart"/>
      <w:r w:rsidR="0069200D" w:rsidRPr="0069200D">
        <w:rPr>
          <w:b w:val="0"/>
          <w:sz w:val="24"/>
          <w:szCs w:val="24"/>
        </w:rPr>
        <w:t>t.j</w:t>
      </w:r>
      <w:proofErr w:type="spellEnd"/>
      <w:r w:rsidR="0069200D" w:rsidRPr="0069200D">
        <w:rPr>
          <w:b w:val="0"/>
          <w:sz w:val="24"/>
          <w:szCs w:val="24"/>
        </w:rPr>
        <w:t>. z dnia 2025.08.22</w:t>
      </w:r>
      <w:r w:rsidR="00B261EA" w:rsidRPr="0069200D">
        <w:rPr>
          <w:b w:val="0"/>
          <w:sz w:val="24"/>
        </w:rPr>
        <w:t>)</w:t>
      </w:r>
      <w:r w:rsidRPr="0069200D">
        <w:rPr>
          <w:b w:val="0"/>
          <w:sz w:val="24"/>
          <w:szCs w:val="24"/>
        </w:rPr>
        <w:t xml:space="preserve"> </w:t>
      </w:r>
      <w:r w:rsidRPr="0037658D">
        <w:rPr>
          <w:b w:val="0"/>
          <w:sz w:val="24"/>
          <w:szCs w:val="24"/>
        </w:rPr>
        <w:t xml:space="preserve">Rada Gminy Chrzypsko Wielkie uchwala, co </w:t>
      </w:r>
      <w:r w:rsidRPr="0037658D">
        <w:rPr>
          <w:b w:val="0"/>
          <w:color w:val="000000"/>
          <w:sz w:val="24"/>
          <w:szCs w:val="24"/>
        </w:rPr>
        <w:t>następuje:</w:t>
      </w:r>
    </w:p>
    <w:p w14:paraId="605CB1B9" w14:textId="670771AB" w:rsidR="00385709" w:rsidRPr="00385709" w:rsidRDefault="00385709" w:rsidP="00385709">
      <w:pPr>
        <w:autoSpaceDE w:val="0"/>
        <w:autoSpaceDN w:val="0"/>
        <w:adjustRightInd w:val="0"/>
        <w:spacing w:after="2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§1. Przyjmuje się </w:t>
      </w:r>
      <w:r w:rsidR="008552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sprawozdanie z</w:t>
      </w: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pracy Komisji Rewizyjnej Rady Gmi</w:t>
      </w:r>
      <w:r w:rsidR="00DC1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ny Chrzypsko Wielkie za rok 202</w:t>
      </w:r>
      <w:r w:rsidR="006920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5</w:t>
      </w:r>
      <w:r w:rsidR="00C10D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stanowiące</w:t>
      </w: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załącznik nr 1 do niniejszej uchwały.</w:t>
      </w:r>
    </w:p>
    <w:p w14:paraId="5F1B006A" w14:textId="62B96244" w:rsidR="00385709" w:rsidRPr="00385709" w:rsidRDefault="00385709" w:rsidP="00385709">
      <w:pPr>
        <w:autoSpaceDE w:val="0"/>
        <w:autoSpaceDN w:val="0"/>
        <w:adjustRightInd w:val="0"/>
        <w:spacing w:after="2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§2. Przyjmuje się </w:t>
      </w:r>
      <w:r w:rsidR="008552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sprawozdanie z</w:t>
      </w: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pracy Komisji Oświatowo-Społecznej Rady Gmi</w:t>
      </w:r>
      <w:r w:rsidR="003765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ny Chrzypsko Wielkie </w:t>
      </w:r>
      <w:r w:rsidR="005F3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</w:t>
      </w:r>
      <w:r w:rsidR="003765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 rok 202</w:t>
      </w:r>
      <w:r w:rsidR="006920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5</w:t>
      </w:r>
      <w:r w:rsidR="00C10D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stanowiące</w:t>
      </w: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załącznik nr 2 do niniejszej uchwały</w:t>
      </w:r>
      <w:r w:rsidR="008552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29EBC62A" w14:textId="77FC883F" w:rsidR="00385709" w:rsidRDefault="00385709" w:rsidP="00385709">
      <w:pPr>
        <w:autoSpaceDE w:val="0"/>
        <w:autoSpaceDN w:val="0"/>
        <w:adjustRightInd w:val="0"/>
        <w:spacing w:after="2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§4. Przyjmuje się </w:t>
      </w:r>
      <w:r w:rsidR="008552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sprawozdanie z </w:t>
      </w: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pracy Komisji Gospodarczej Rady Gmi</w:t>
      </w:r>
      <w:r w:rsidR="003765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ny Chrzypsko Wielkie </w:t>
      </w:r>
      <w:r w:rsidR="005F3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</w:t>
      </w:r>
      <w:r w:rsidR="003765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 rok 202</w:t>
      </w:r>
      <w:r w:rsidR="006920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5</w:t>
      </w:r>
      <w:r w:rsidR="00C10D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stanowiące</w:t>
      </w: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załącznik nr 3 do niniejszej uchwały</w:t>
      </w:r>
      <w:r w:rsidR="008552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551E0310" w14:textId="641B4E00" w:rsidR="008552DE" w:rsidRPr="008552DE" w:rsidRDefault="008552DE" w:rsidP="00385709">
      <w:pPr>
        <w:autoSpaceDE w:val="0"/>
        <w:autoSpaceDN w:val="0"/>
        <w:adjustRightInd w:val="0"/>
        <w:spacing w:after="2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§5. </w:t>
      </w: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Przyjmuje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sprawozdanie z </w:t>
      </w: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pracy Komisji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Skarg, Wniosków i Petycji</w:t>
      </w: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Rady Gmi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ny Chrzypsko</w:t>
      </w:r>
      <w:r w:rsidR="003765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Wielkie </w:t>
      </w:r>
      <w:r w:rsidR="005F3F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</w:t>
      </w:r>
      <w:r w:rsidR="003765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 rok 202</w:t>
      </w:r>
      <w:r w:rsidR="006920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5</w:t>
      </w:r>
      <w:r w:rsidR="00C10D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stanowiące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załącznik nr 4</w:t>
      </w: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do niniejszej uchwały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7B68536D" w14:textId="07E2C1E6" w:rsidR="00385709" w:rsidRPr="00385709" w:rsidRDefault="00385709" w:rsidP="00385709">
      <w:pPr>
        <w:autoSpaceDE w:val="0"/>
        <w:autoSpaceDN w:val="0"/>
        <w:adjustRightInd w:val="0"/>
        <w:spacing w:after="2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§5. Wykonanie uchwały powierza się</w:t>
      </w:r>
      <w:r w:rsidR="00B261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Przewodniczącej</w:t>
      </w: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Rady Gminy oraz Przewodniczącym Komisji Stałych.</w:t>
      </w:r>
    </w:p>
    <w:p w14:paraId="6C557BE6" w14:textId="77777777" w:rsidR="00385709" w:rsidRPr="00385709" w:rsidRDefault="00385709" w:rsidP="00385709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57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§6. Uchwała wchodzi w życie z dniem podjęcia.</w:t>
      </w:r>
    </w:p>
    <w:p w14:paraId="267F17C6" w14:textId="77777777" w:rsidR="00D373D5" w:rsidRPr="00847629" w:rsidRDefault="00D373D5" w:rsidP="00385709">
      <w:pPr>
        <w:shd w:val="clear" w:color="auto" w:fill="FFFFFF"/>
        <w:autoSpaceDE w:val="0"/>
        <w:autoSpaceDN w:val="0"/>
        <w:adjustRightInd w:val="0"/>
        <w:spacing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73D5" w:rsidRPr="00847629" w:rsidSect="00CA6D87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29"/>
    <w:rsid w:val="00054D4A"/>
    <w:rsid w:val="00144D9E"/>
    <w:rsid w:val="0037658D"/>
    <w:rsid w:val="00385709"/>
    <w:rsid w:val="005F3FD5"/>
    <w:rsid w:val="0061629E"/>
    <w:rsid w:val="0069200D"/>
    <w:rsid w:val="007D2671"/>
    <w:rsid w:val="00847629"/>
    <w:rsid w:val="008552DE"/>
    <w:rsid w:val="00880CE6"/>
    <w:rsid w:val="0089548F"/>
    <w:rsid w:val="00B261EA"/>
    <w:rsid w:val="00C10D5D"/>
    <w:rsid w:val="00C31F49"/>
    <w:rsid w:val="00CA6D87"/>
    <w:rsid w:val="00D373D5"/>
    <w:rsid w:val="00DC187F"/>
    <w:rsid w:val="00EC304C"/>
    <w:rsid w:val="00F25B66"/>
    <w:rsid w:val="00FB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4EE0"/>
  <w15:docId w15:val="{34FBECD8-E9C1-42C8-BF6E-A94E911D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765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847629"/>
  </w:style>
  <w:style w:type="character" w:customStyle="1" w:styleId="ng-scope">
    <w:name w:val="ng-scope"/>
    <w:basedOn w:val="Domylnaczcionkaakapitu"/>
    <w:rsid w:val="00847629"/>
  </w:style>
  <w:style w:type="character" w:customStyle="1" w:styleId="Nagwek3Znak">
    <w:name w:val="Nagłówek 3 Znak"/>
    <w:basedOn w:val="Domylnaczcionkaakapitu"/>
    <w:link w:val="Nagwek3"/>
    <w:uiPriority w:val="9"/>
    <w:rsid w:val="0037658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2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Świderska</dc:creator>
  <cp:lastModifiedBy>Zuzanna Świderska</cp:lastModifiedBy>
  <cp:revision>2</cp:revision>
  <dcterms:created xsi:type="dcterms:W3CDTF">2026-02-09T12:01:00Z</dcterms:created>
  <dcterms:modified xsi:type="dcterms:W3CDTF">2026-02-09T12:01:00Z</dcterms:modified>
</cp:coreProperties>
</file>